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2EA60" w14:textId="77777777" w:rsidR="00CC47A6" w:rsidRPr="00E15373" w:rsidRDefault="00CC47A6" w:rsidP="00B261A8">
      <w:pPr>
        <w:pStyle w:val="a3"/>
        <w:jc w:val="center"/>
        <w:rPr>
          <w:rFonts w:cs="Calibri"/>
          <w:b/>
          <w:sz w:val="21"/>
          <w:szCs w:val="21"/>
          <w:lang w:val="uk-UA"/>
        </w:rPr>
      </w:pPr>
      <w:r w:rsidRPr="00E15373">
        <w:rPr>
          <w:rFonts w:cs="Calibri"/>
          <w:b/>
          <w:sz w:val="21"/>
          <w:szCs w:val="21"/>
          <w:lang w:val="uk-UA"/>
        </w:rPr>
        <w:t>ДОГОВІР</w:t>
      </w:r>
    </w:p>
    <w:p w14:paraId="59E62670" w14:textId="77777777" w:rsidR="00CC47A6" w:rsidRPr="00E15373" w:rsidRDefault="00CC47A6" w:rsidP="00B261A8">
      <w:pPr>
        <w:pStyle w:val="a3"/>
        <w:jc w:val="center"/>
        <w:rPr>
          <w:rFonts w:cs="Calibri"/>
          <w:b/>
          <w:sz w:val="21"/>
          <w:szCs w:val="21"/>
          <w:lang w:val="uk-UA"/>
        </w:rPr>
      </w:pPr>
      <w:r w:rsidRPr="00E15373">
        <w:rPr>
          <w:rFonts w:cs="Calibri"/>
          <w:b/>
          <w:sz w:val="21"/>
          <w:szCs w:val="21"/>
          <w:lang w:val="uk-UA"/>
        </w:rPr>
        <w:t xml:space="preserve"> постачання природного газу</w:t>
      </w:r>
      <w:r w:rsidR="008C71BE" w:rsidRPr="00E15373">
        <w:rPr>
          <w:rFonts w:cs="Calibri"/>
          <w:b/>
          <w:sz w:val="21"/>
          <w:szCs w:val="21"/>
          <w:lang w:val="uk-UA"/>
        </w:rPr>
        <w:t xml:space="preserve"> </w:t>
      </w:r>
      <w:r w:rsidR="000B14D4" w:rsidRPr="00E15373">
        <w:rPr>
          <w:rFonts w:cs="Calibri"/>
          <w:b/>
          <w:sz w:val="21"/>
          <w:szCs w:val="21"/>
          <w:lang w:val="uk-UA"/>
        </w:rPr>
        <w:t>№</w:t>
      </w:r>
      <w:r w:rsidR="004E275D" w:rsidRPr="00E15373">
        <w:rPr>
          <w:rFonts w:cs="Calibri"/>
          <w:b/>
          <w:sz w:val="21"/>
          <w:szCs w:val="21"/>
          <w:lang w:val="uk-UA"/>
        </w:rPr>
        <w:t xml:space="preserve"> </w:t>
      </w:r>
      <w:r w:rsidR="00FC323B" w:rsidRPr="00E15373">
        <w:rPr>
          <w:rFonts w:cs="Calibri"/>
          <w:b/>
          <w:sz w:val="21"/>
          <w:szCs w:val="21"/>
          <w:lang w:val="uk-UA"/>
        </w:rPr>
        <w:t>__________________</w:t>
      </w:r>
    </w:p>
    <w:p w14:paraId="6D5D6E0D" w14:textId="77777777" w:rsidR="00CC47A6" w:rsidRPr="00E15373" w:rsidRDefault="00D01C28" w:rsidP="00B261A8">
      <w:pPr>
        <w:jc w:val="both"/>
        <w:rPr>
          <w:rFonts w:ascii="Calibri" w:hAnsi="Calibri" w:cs="Calibri"/>
          <w:b/>
          <w:sz w:val="21"/>
          <w:szCs w:val="21"/>
          <w:lang w:val="uk-UA"/>
        </w:rPr>
      </w:pPr>
      <w:r w:rsidRPr="00E15373">
        <w:rPr>
          <w:rFonts w:ascii="Calibri" w:hAnsi="Calibri" w:cs="Calibri"/>
          <w:b/>
          <w:sz w:val="21"/>
          <w:szCs w:val="21"/>
          <w:lang w:val="uk-UA"/>
        </w:rPr>
        <w:t>м</w:t>
      </w:r>
      <w:r w:rsidR="00BD2876" w:rsidRPr="00E15373">
        <w:rPr>
          <w:rFonts w:ascii="Calibri" w:hAnsi="Calibri" w:cs="Calibri"/>
          <w:b/>
          <w:sz w:val="21"/>
          <w:szCs w:val="21"/>
          <w:lang w:val="uk-UA"/>
        </w:rPr>
        <w:t xml:space="preserve">. </w:t>
      </w:r>
      <w:r w:rsidR="00F61C99" w:rsidRPr="00E15373">
        <w:rPr>
          <w:rFonts w:ascii="Calibri" w:hAnsi="Calibri" w:cs="Calibri"/>
          <w:b/>
          <w:sz w:val="21"/>
          <w:szCs w:val="21"/>
          <w:lang w:val="uk-UA"/>
        </w:rPr>
        <w:t>Київ</w:t>
      </w:r>
      <w:r w:rsidRPr="00E15373">
        <w:rPr>
          <w:rFonts w:ascii="Calibri" w:hAnsi="Calibri" w:cs="Calibri"/>
          <w:b/>
          <w:sz w:val="21"/>
          <w:szCs w:val="21"/>
          <w:lang w:val="uk-UA"/>
        </w:rPr>
        <w:tab/>
      </w:r>
      <w:r w:rsidRPr="00E15373">
        <w:rPr>
          <w:rFonts w:ascii="Calibri" w:hAnsi="Calibri" w:cs="Calibri"/>
          <w:b/>
          <w:sz w:val="21"/>
          <w:szCs w:val="21"/>
          <w:lang w:val="uk-UA"/>
        </w:rPr>
        <w:tab/>
      </w:r>
      <w:r w:rsidRPr="00E15373">
        <w:rPr>
          <w:rFonts w:ascii="Calibri" w:hAnsi="Calibri" w:cs="Calibri"/>
          <w:b/>
          <w:sz w:val="21"/>
          <w:szCs w:val="21"/>
          <w:lang w:val="uk-UA"/>
        </w:rPr>
        <w:tab/>
      </w:r>
      <w:r w:rsidRPr="00E15373">
        <w:rPr>
          <w:rFonts w:ascii="Calibri" w:hAnsi="Calibri" w:cs="Calibri"/>
          <w:b/>
          <w:sz w:val="21"/>
          <w:szCs w:val="21"/>
          <w:lang w:val="uk-UA"/>
        </w:rPr>
        <w:tab/>
      </w:r>
      <w:r w:rsidRPr="00E15373">
        <w:rPr>
          <w:rFonts w:ascii="Calibri" w:hAnsi="Calibri" w:cs="Calibri"/>
          <w:b/>
          <w:sz w:val="21"/>
          <w:szCs w:val="21"/>
          <w:lang w:val="uk-UA"/>
        </w:rPr>
        <w:tab/>
      </w:r>
      <w:r w:rsidRPr="00E15373">
        <w:rPr>
          <w:rFonts w:ascii="Calibri" w:hAnsi="Calibri" w:cs="Calibri"/>
          <w:b/>
          <w:sz w:val="21"/>
          <w:szCs w:val="21"/>
          <w:lang w:val="uk-UA"/>
        </w:rPr>
        <w:tab/>
      </w:r>
      <w:r w:rsidRPr="00E15373">
        <w:rPr>
          <w:rFonts w:ascii="Calibri" w:hAnsi="Calibri" w:cs="Calibri"/>
          <w:b/>
          <w:sz w:val="21"/>
          <w:szCs w:val="21"/>
          <w:lang w:val="uk-UA"/>
        </w:rPr>
        <w:tab/>
      </w:r>
      <w:r w:rsidR="00BD24B7" w:rsidRPr="00E15373">
        <w:rPr>
          <w:rFonts w:ascii="Calibri" w:hAnsi="Calibri" w:cs="Calibri"/>
          <w:b/>
          <w:sz w:val="21"/>
          <w:szCs w:val="21"/>
          <w:lang w:val="uk-UA"/>
        </w:rPr>
        <w:t xml:space="preserve">  </w:t>
      </w:r>
      <w:r w:rsidR="00A461B6" w:rsidRPr="00E15373">
        <w:rPr>
          <w:rFonts w:ascii="Calibri" w:hAnsi="Calibri" w:cs="Calibri"/>
          <w:b/>
          <w:sz w:val="21"/>
          <w:szCs w:val="21"/>
          <w:lang w:val="uk-UA"/>
        </w:rPr>
        <w:t xml:space="preserve">                 </w:t>
      </w:r>
      <w:r w:rsidR="00F61C99" w:rsidRPr="00E15373">
        <w:rPr>
          <w:rFonts w:ascii="Calibri" w:hAnsi="Calibri" w:cs="Calibri"/>
          <w:b/>
          <w:sz w:val="21"/>
          <w:szCs w:val="21"/>
          <w:lang w:val="uk-UA"/>
        </w:rPr>
        <w:t xml:space="preserve">                                            </w:t>
      </w:r>
      <w:r w:rsidR="00A461B6" w:rsidRPr="00E15373">
        <w:rPr>
          <w:rFonts w:ascii="Calibri" w:hAnsi="Calibri" w:cs="Calibri"/>
          <w:b/>
          <w:sz w:val="21"/>
          <w:szCs w:val="21"/>
          <w:lang w:val="uk-UA"/>
        </w:rPr>
        <w:t xml:space="preserve">   </w:t>
      </w:r>
      <w:r w:rsidRPr="00E15373">
        <w:rPr>
          <w:rFonts w:ascii="Calibri" w:hAnsi="Calibri" w:cs="Calibri"/>
          <w:b/>
          <w:sz w:val="21"/>
          <w:szCs w:val="21"/>
          <w:lang w:val="uk-UA"/>
        </w:rPr>
        <w:t>«</w:t>
      </w:r>
      <w:r w:rsidR="002A3B72" w:rsidRPr="00E15373">
        <w:rPr>
          <w:rFonts w:ascii="Calibri" w:hAnsi="Calibri" w:cs="Calibri"/>
          <w:b/>
          <w:sz w:val="21"/>
          <w:szCs w:val="21"/>
          <w:lang w:val="uk-UA"/>
        </w:rPr>
        <w:t>___</w:t>
      </w:r>
      <w:r w:rsidRPr="00E15373">
        <w:rPr>
          <w:rFonts w:ascii="Calibri" w:hAnsi="Calibri" w:cs="Calibri"/>
          <w:b/>
          <w:sz w:val="21"/>
          <w:szCs w:val="21"/>
          <w:lang w:val="uk-UA"/>
        </w:rPr>
        <w:t xml:space="preserve">» </w:t>
      </w:r>
      <w:r w:rsidR="002A3B72" w:rsidRPr="00E15373">
        <w:rPr>
          <w:rFonts w:ascii="Calibri" w:hAnsi="Calibri" w:cs="Calibri"/>
          <w:b/>
          <w:sz w:val="21"/>
          <w:szCs w:val="21"/>
          <w:lang w:val="uk-UA"/>
        </w:rPr>
        <w:t>________</w:t>
      </w:r>
      <w:r w:rsidR="007777AD" w:rsidRPr="00E15373">
        <w:rPr>
          <w:rFonts w:ascii="Calibri" w:hAnsi="Calibri" w:cs="Calibri"/>
          <w:b/>
          <w:sz w:val="21"/>
          <w:szCs w:val="21"/>
          <w:lang w:val="uk-UA"/>
        </w:rPr>
        <w:t xml:space="preserve"> </w:t>
      </w:r>
      <w:r w:rsidRPr="00E15373">
        <w:rPr>
          <w:rFonts w:ascii="Calibri" w:hAnsi="Calibri" w:cs="Calibri"/>
          <w:b/>
          <w:sz w:val="21"/>
          <w:szCs w:val="21"/>
          <w:lang w:val="uk-UA"/>
        </w:rPr>
        <w:t>20</w:t>
      </w:r>
      <w:r w:rsidR="0060216A" w:rsidRPr="00E15373">
        <w:rPr>
          <w:rFonts w:ascii="Calibri" w:hAnsi="Calibri" w:cs="Calibri"/>
          <w:b/>
          <w:sz w:val="21"/>
          <w:szCs w:val="21"/>
          <w:lang w:val="uk-UA"/>
        </w:rPr>
        <w:t>__</w:t>
      </w:r>
      <w:r w:rsidRPr="00E15373">
        <w:rPr>
          <w:rFonts w:ascii="Calibri" w:hAnsi="Calibri" w:cs="Calibri"/>
          <w:b/>
          <w:sz w:val="21"/>
          <w:szCs w:val="21"/>
          <w:lang w:val="uk-UA"/>
        </w:rPr>
        <w:t xml:space="preserve"> р</w:t>
      </w:r>
      <w:r w:rsidR="00141ABB" w:rsidRPr="00E15373">
        <w:rPr>
          <w:rFonts w:ascii="Calibri" w:hAnsi="Calibri" w:cs="Calibri"/>
          <w:b/>
          <w:sz w:val="21"/>
          <w:szCs w:val="21"/>
          <w:lang w:val="uk-UA"/>
        </w:rPr>
        <w:t>.</w:t>
      </w:r>
    </w:p>
    <w:p w14:paraId="3453E0FC" w14:textId="77777777" w:rsidR="00141ABB" w:rsidRPr="00E15373" w:rsidRDefault="00141ABB" w:rsidP="00B261A8">
      <w:pPr>
        <w:jc w:val="both"/>
        <w:rPr>
          <w:rFonts w:ascii="Calibri" w:hAnsi="Calibri" w:cs="Calibri"/>
          <w:sz w:val="21"/>
          <w:szCs w:val="21"/>
          <w:lang w:val="uk-UA"/>
        </w:rPr>
      </w:pPr>
    </w:p>
    <w:p w14:paraId="10EAEB8E" w14:textId="77777777" w:rsidR="00410E64" w:rsidRPr="00E15373" w:rsidRDefault="00410E64" w:rsidP="00410E64">
      <w:pPr>
        <w:spacing w:after="22"/>
        <w:ind w:right="59"/>
        <w:jc w:val="both"/>
        <w:rPr>
          <w:rFonts w:ascii="Calibri" w:hAnsi="Calibri" w:cs="Calibri"/>
          <w:sz w:val="21"/>
          <w:szCs w:val="21"/>
          <w:lang w:val="uk-UA" w:eastAsia="uk-UA"/>
        </w:rPr>
      </w:pPr>
      <w:r w:rsidRPr="00E15373">
        <w:rPr>
          <w:rFonts w:ascii="Calibri" w:hAnsi="Calibri" w:cs="Calibri"/>
          <w:b/>
          <w:sz w:val="21"/>
          <w:szCs w:val="21"/>
          <w:lang w:val="uk-UA" w:eastAsia="uk-UA"/>
        </w:rPr>
        <w:t>ТОВАРИСТВО  З  ОБМЕЖЕНОЮ  ВІДПОВІДАЛЬНІСТЮ  "ЮНАЙТЕД ПЕТРОЛІУМ УКРАЇНА"</w:t>
      </w:r>
      <w:r w:rsidRPr="00E15373">
        <w:rPr>
          <w:rFonts w:ascii="Calibri" w:hAnsi="Calibri" w:cs="Calibri"/>
          <w:sz w:val="21"/>
          <w:szCs w:val="21"/>
          <w:lang w:val="uk-UA" w:eastAsia="uk-UA"/>
        </w:rPr>
        <w:t>,</w:t>
      </w:r>
      <w:r w:rsidRPr="00E15373">
        <w:rPr>
          <w:rFonts w:ascii="Calibri" w:hAnsi="Calibri" w:cs="Calibri"/>
          <w:b/>
          <w:sz w:val="21"/>
          <w:szCs w:val="21"/>
          <w:lang w:val="uk-UA" w:eastAsia="uk-UA"/>
        </w:rPr>
        <w:t xml:space="preserve"> ЕІС-код</w:t>
      </w:r>
      <w:r w:rsidRPr="00E15373">
        <w:rPr>
          <w:rFonts w:ascii="Calibri" w:hAnsi="Calibri" w:cs="Calibri"/>
          <w:sz w:val="21"/>
          <w:szCs w:val="21"/>
          <w:lang w:val="uk-UA" w:eastAsia="uk-UA"/>
        </w:rPr>
        <w:t xml:space="preserve"> </w:t>
      </w:r>
      <w:r w:rsidRPr="00E15373">
        <w:rPr>
          <w:rFonts w:ascii="Calibri" w:hAnsi="Calibri" w:cs="Calibri"/>
          <w:b/>
          <w:sz w:val="21"/>
          <w:szCs w:val="21"/>
          <w:lang w:val="uk-UA" w:eastAsia="uk-UA"/>
        </w:rPr>
        <w:t>56Х9300000090603</w:t>
      </w:r>
      <w:r w:rsidRPr="00E15373">
        <w:rPr>
          <w:rFonts w:ascii="Calibri" w:hAnsi="Calibri" w:cs="Calibri"/>
          <w:sz w:val="21"/>
          <w:szCs w:val="21"/>
          <w:lang w:val="uk-UA" w:eastAsia="uk-UA"/>
        </w:rPr>
        <w:t xml:space="preserve"> (далі – Постачальник), в особі Директора </w:t>
      </w:r>
      <w:proofErr w:type="spellStart"/>
      <w:r w:rsidRPr="00E15373">
        <w:rPr>
          <w:rFonts w:ascii="Calibri" w:hAnsi="Calibri" w:cs="Calibri"/>
          <w:sz w:val="21"/>
          <w:szCs w:val="21"/>
          <w:lang w:val="uk-UA" w:eastAsia="uk-UA"/>
        </w:rPr>
        <w:t>Поп’юка</w:t>
      </w:r>
      <w:proofErr w:type="spellEnd"/>
      <w:r w:rsidRPr="00E15373">
        <w:rPr>
          <w:rFonts w:ascii="Calibri" w:hAnsi="Calibri" w:cs="Calibri"/>
          <w:sz w:val="21"/>
          <w:szCs w:val="21"/>
          <w:lang w:val="uk-UA" w:eastAsia="uk-UA"/>
        </w:rPr>
        <w:t xml:space="preserve"> Богдана Степановича, що діє на підставі Статуту, з однієї сторони, та</w:t>
      </w:r>
    </w:p>
    <w:p w14:paraId="1F5B6F6B" w14:textId="77777777" w:rsidR="00676B34" w:rsidRPr="00E15373" w:rsidRDefault="00676B34" w:rsidP="00B261A8">
      <w:pPr>
        <w:ind w:firstLine="709"/>
        <w:jc w:val="both"/>
        <w:rPr>
          <w:rFonts w:ascii="Calibri" w:hAnsi="Calibri" w:cs="Calibri"/>
          <w:color w:val="000000"/>
          <w:sz w:val="21"/>
          <w:szCs w:val="21"/>
          <w:lang w:val="uk-UA"/>
        </w:rPr>
      </w:pPr>
    </w:p>
    <w:p w14:paraId="11CE24A1" w14:textId="77777777" w:rsidR="00D01C28" w:rsidRPr="00E15373" w:rsidRDefault="00C86070" w:rsidP="003F3BBB">
      <w:pPr>
        <w:jc w:val="both"/>
        <w:rPr>
          <w:rFonts w:ascii="Calibri" w:hAnsi="Calibri" w:cs="Calibri"/>
          <w:sz w:val="21"/>
          <w:szCs w:val="21"/>
          <w:lang w:val="uk-UA"/>
        </w:rPr>
      </w:pPr>
      <w:r w:rsidRPr="00E15373">
        <w:rPr>
          <w:rFonts w:ascii="Calibri" w:eastAsia="Arial Unicode MS" w:hAnsi="Calibri" w:cs="Calibri"/>
          <w:b/>
          <w:sz w:val="21"/>
          <w:szCs w:val="21"/>
          <w:lang w:val="uk-UA"/>
        </w:rPr>
        <w:t>__________________________</w:t>
      </w:r>
      <w:r w:rsidR="004E275D" w:rsidRPr="00E15373">
        <w:rPr>
          <w:rFonts w:ascii="Calibri" w:eastAsia="Arial Unicode MS" w:hAnsi="Calibri" w:cs="Calibri"/>
          <w:b/>
          <w:sz w:val="21"/>
          <w:szCs w:val="21"/>
          <w:lang w:val="uk-UA"/>
        </w:rPr>
        <w:t xml:space="preserve"> «</w:t>
      </w:r>
      <w:r w:rsidR="00B64C34" w:rsidRPr="00E15373">
        <w:rPr>
          <w:rFonts w:ascii="Calibri" w:eastAsia="Arial Unicode MS" w:hAnsi="Calibri" w:cs="Calibri"/>
          <w:b/>
          <w:sz w:val="21"/>
          <w:szCs w:val="21"/>
          <w:lang w:val="uk-UA"/>
        </w:rPr>
        <w:t>_______________</w:t>
      </w:r>
      <w:r w:rsidR="00E83AD8" w:rsidRPr="00E15373">
        <w:rPr>
          <w:rFonts w:ascii="Calibri" w:eastAsia="Arial Unicode MS" w:hAnsi="Calibri" w:cs="Calibri"/>
          <w:b/>
          <w:sz w:val="21"/>
          <w:szCs w:val="21"/>
          <w:lang w:val="uk-UA"/>
        </w:rPr>
        <w:t>»</w:t>
      </w:r>
      <w:r w:rsidR="004E275D" w:rsidRPr="00E15373">
        <w:rPr>
          <w:rFonts w:ascii="Calibri" w:eastAsia="Arial Unicode MS" w:hAnsi="Calibri" w:cs="Calibri"/>
          <w:sz w:val="21"/>
          <w:szCs w:val="21"/>
          <w:lang w:val="uk-UA"/>
        </w:rPr>
        <w:t xml:space="preserve"> </w:t>
      </w:r>
      <w:r w:rsidR="00E83AD8" w:rsidRPr="00E15373">
        <w:rPr>
          <w:rFonts w:ascii="Calibri" w:eastAsia="Arial Unicode MS" w:hAnsi="Calibri" w:cs="Calibri"/>
          <w:sz w:val="21"/>
          <w:szCs w:val="21"/>
          <w:lang w:val="uk-UA"/>
        </w:rPr>
        <w:t xml:space="preserve">(далі – Споживач), </w:t>
      </w:r>
      <w:r w:rsidR="004E275D" w:rsidRPr="00E15373">
        <w:rPr>
          <w:rFonts w:ascii="Calibri" w:eastAsia="Arial Unicode MS" w:hAnsi="Calibri" w:cs="Calibri"/>
          <w:sz w:val="21"/>
          <w:szCs w:val="21"/>
          <w:lang w:val="uk-UA"/>
        </w:rPr>
        <w:t>ЕІС код</w:t>
      </w:r>
      <w:r w:rsidR="004E275D" w:rsidRPr="00E15373">
        <w:rPr>
          <w:rFonts w:ascii="Calibri" w:eastAsia="Arial Unicode MS" w:hAnsi="Calibri" w:cs="Calibri"/>
          <w:b/>
          <w:sz w:val="21"/>
          <w:szCs w:val="21"/>
          <w:lang w:val="uk-UA"/>
        </w:rPr>
        <w:t xml:space="preserve"> </w:t>
      </w:r>
      <w:r w:rsidR="00B64C34" w:rsidRPr="00E15373">
        <w:rPr>
          <w:rFonts w:ascii="Calibri" w:eastAsia="Arial Unicode MS" w:hAnsi="Calibri" w:cs="Calibri"/>
          <w:b/>
          <w:sz w:val="21"/>
          <w:szCs w:val="21"/>
          <w:lang w:val="uk-UA"/>
        </w:rPr>
        <w:t>___________________</w:t>
      </w:r>
      <w:r w:rsidRPr="00E15373">
        <w:rPr>
          <w:rFonts w:ascii="Calibri" w:eastAsia="Arial Unicode MS" w:hAnsi="Calibri" w:cs="Calibri"/>
          <w:sz w:val="21"/>
          <w:szCs w:val="21"/>
          <w:lang w:val="uk-UA"/>
        </w:rPr>
        <w:t>, в особі</w:t>
      </w:r>
      <w:r w:rsidR="004E275D" w:rsidRPr="00E15373">
        <w:rPr>
          <w:rFonts w:ascii="Calibri" w:eastAsia="Arial Unicode MS" w:hAnsi="Calibri" w:cs="Calibri"/>
          <w:b/>
          <w:sz w:val="21"/>
          <w:szCs w:val="21"/>
          <w:lang w:val="uk-UA"/>
        </w:rPr>
        <w:t xml:space="preserve"> </w:t>
      </w:r>
      <w:r w:rsidR="00B64C34" w:rsidRPr="00E15373">
        <w:rPr>
          <w:rFonts w:ascii="Calibri" w:eastAsia="Arial Unicode MS" w:hAnsi="Calibri" w:cs="Calibri"/>
          <w:sz w:val="21"/>
          <w:szCs w:val="21"/>
          <w:lang w:val="uk-UA"/>
        </w:rPr>
        <w:t>______</w:t>
      </w:r>
      <w:r w:rsidR="00F93A62" w:rsidRPr="00E15373">
        <w:rPr>
          <w:rFonts w:ascii="Calibri" w:eastAsia="Arial Unicode MS" w:hAnsi="Calibri" w:cs="Calibri"/>
          <w:sz w:val="21"/>
          <w:szCs w:val="21"/>
          <w:lang w:val="uk-UA"/>
        </w:rPr>
        <w:t>_________________________</w:t>
      </w:r>
      <w:r w:rsidR="004E275D" w:rsidRPr="00E15373">
        <w:rPr>
          <w:rFonts w:ascii="Calibri" w:eastAsia="Arial Unicode MS" w:hAnsi="Calibri" w:cs="Calibri"/>
          <w:b/>
          <w:sz w:val="21"/>
          <w:szCs w:val="21"/>
          <w:lang w:val="uk-UA"/>
        </w:rPr>
        <w:t>,</w:t>
      </w:r>
      <w:r w:rsidR="008973A7" w:rsidRPr="00E15373">
        <w:rPr>
          <w:rFonts w:ascii="Calibri" w:eastAsia="Arial Unicode MS" w:hAnsi="Calibri" w:cs="Calibri"/>
          <w:b/>
          <w:sz w:val="21"/>
          <w:szCs w:val="21"/>
          <w:lang w:val="uk-UA"/>
        </w:rPr>
        <w:t xml:space="preserve"> </w:t>
      </w:r>
      <w:r w:rsidR="00146D89" w:rsidRPr="00E15373">
        <w:rPr>
          <w:rFonts w:ascii="Calibri" w:eastAsia="Arial Unicode MS" w:hAnsi="Calibri" w:cs="Calibri"/>
          <w:sz w:val="21"/>
          <w:szCs w:val="21"/>
          <w:lang w:val="uk-UA"/>
        </w:rPr>
        <w:t xml:space="preserve">який </w:t>
      </w:r>
      <w:r w:rsidR="004E275D" w:rsidRPr="00E15373">
        <w:rPr>
          <w:rFonts w:ascii="Calibri" w:eastAsia="Arial Unicode MS" w:hAnsi="Calibri" w:cs="Calibri"/>
          <w:sz w:val="21"/>
          <w:szCs w:val="21"/>
          <w:lang w:val="uk-UA"/>
        </w:rPr>
        <w:t xml:space="preserve">діє на підставі </w:t>
      </w:r>
      <w:r w:rsidRPr="00E15373">
        <w:rPr>
          <w:rFonts w:ascii="Calibri" w:eastAsia="Arial Unicode MS" w:hAnsi="Calibri" w:cs="Calibri"/>
          <w:sz w:val="21"/>
          <w:szCs w:val="21"/>
          <w:lang w:val="uk-UA"/>
        </w:rPr>
        <w:t>___________</w:t>
      </w:r>
      <w:r w:rsidR="004E275D" w:rsidRPr="00E15373">
        <w:rPr>
          <w:rFonts w:ascii="Calibri" w:eastAsia="Arial Unicode MS" w:hAnsi="Calibri" w:cs="Calibri"/>
          <w:sz w:val="21"/>
          <w:szCs w:val="21"/>
          <w:lang w:val="uk-UA"/>
        </w:rPr>
        <w:t>,</w:t>
      </w:r>
      <w:r w:rsidR="00D01C28" w:rsidRPr="00E15373">
        <w:rPr>
          <w:rFonts w:ascii="Calibri" w:hAnsi="Calibri" w:cs="Calibri"/>
          <w:color w:val="000000"/>
          <w:sz w:val="21"/>
          <w:szCs w:val="21"/>
          <w:lang w:val="uk-UA"/>
        </w:rPr>
        <w:t xml:space="preserve"> з</w:t>
      </w:r>
      <w:r w:rsidR="00D01C28" w:rsidRPr="00E15373">
        <w:rPr>
          <w:rFonts w:ascii="Calibri" w:hAnsi="Calibri" w:cs="Calibri"/>
          <w:sz w:val="21"/>
          <w:szCs w:val="21"/>
          <w:lang w:val="uk-UA"/>
        </w:rPr>
        <w:t xml:space="preserve"> другої сторони (далі – Сторони)</w:t>
      </w:r>
      <w:r w:rsidR="00B40177" w:rsidRPr="00E15373">
        <w:rPr>
          <w:rFonts w:ascii="Calibri" w:hAnsi="Calibri" w:cs="Calibri"/>
          <w:sz w:val="21"/>
          <w:szCs w:val="21"/>
          <w:lang w:val="uk-UA"/>
        </w:rPr>
        <w:t xml:space="preserve">, </w:t>
      </w:r>
      <w:r w:rsidR="00D01C28" w:rsidRPr="00E15373">
        <w:rPr>
          <w:rFonts w:ascii="Calibri" w:hAnsi="Calibri" w:cs="Calibri"/>
          <w:sz w:val="21"/>
          <w:szCs w:val="21"/>
          <w:lang w:val="uk-UA"/>
        </w:rPr>
        <w:t xml:space="preserve">уклали цей </w:t>
      </w:r>
      <w:r w:rsidR="00E83AD8" w:rsidRPr="00E15373">
        <w:rPr>
          <w:rFonts w:ascii="Calibri" w:hAnsi="Calibri" w:cs="Calibri"/>
          <w:sz w:val="21"/>
          <w:szCs w:val="21"/>
          <w:lang w:val="uk-UA"/>
        </w:rPr>
        <w:t>Д</w:t>
      </w:r>
      <w:r w:rsidR="00D01C28" w:rsidRPr="00E15373">
        <w:rPr>
          <w:rFonts w:ascii="Calibri" w:hAnsi="Calibri" w:cs="Calibri"/>
          <w:sz w:val="21"/>
          <w:szCs w:val="21"/>
          <w:lang w:val="uk-UA"/>
        </w:rPr>
        <w:t>оговір</w:t>
      </w:r>
      <w:r w:rsidR="00254FB3" w:rsidRPr="00E15373">
        <w:rPr>
          <w:rFonts w:ascii="Calibri" w:hAnsi="Calibri" w:cs="Calibri"/>
          <w:sz w:val="21"/>
          <w:szCs w:val="21"/>
          <w:lang w:val="uk-UA"/>
        </w:rPr>
        <w:t xml:space="preserve"> постачання природного газу (далі – Договір)</w:t>
      </w:r>
      <w:r w:rsidR="00D01C28" w:rsidRPr="00E15373">
        <w:rPr>
          <w:rFonts w:ascii="Calibri" w:hAnsi="Calibri" w:cs="Calibri"/>
          <w:sz w:val="21"/>
          <w:szCs w:val="21"/>
          <w:lang w:val="uk-UA"/>
        </w:rPr>
        <w:t xml:space="preserve"> про наступне</w:t>
      </w:r>
      <w:r w:rsidR="00254FB3" w:rsidRPr="00E15373">
        <w:rPr>
          <w:rFonts w:ascii="Calibri" w:hAnsi="Calibri" w:cs="Calibri"/>
          <w:sz w:val="21"/>
          <w:szCs w:val="21"/>
          <w:lang w:val="uk-UA"/>
        </w:rPr>
        <w:t>.</w:t>
      </w:r>
    </w:p>
    <w:p w14:paraId="2C5FF647" w14:textId="77777777" w:rsidR="00F61C99" w:rsidRPr="00E15373" w:rsidRDefault="00F61C99" w:rsidP="00F61C99">
      <w:pPr>
        <w:ind w:firstLine="709"/>
        <w:jc w:val="both"/>
        <w:rPr>
          <w:rFonts w:ascii="Calibri" w:hAnsi="Calibri" w:cs="Calibri"/>
          <w:sz w:val="21"/>
          <w:szCs w:val="21"/>
          <w:lang w:val="uk-UA"/>
        </w:rPr>
      </w:pPr>
    </w:p>
    <w:p w14:paraId="7877C7B3" w14:textId="77777777" w:rsidR="00F61C99" w:rsidRPr="00E15373" w:rsidRDefault="00C263BC" w:rsidP="00F61C99">
      <w:pPr>
        <w:spacing w:after="22"/>
        <w:ind w:right="59"/>
        <w:jc w:val="center"/>
        <w:rPr>
          <w:rFonts w:ascii="Calibri" w:hAnsi="Calibri" w:cs="Calibri"/>
          <w:b/>
          <w:sz w:val="21"/>
          <w:szCs w:val="21"/>
          <w:lang w:val="uk-UA"/>
        </w:rPr>
      </w:pPr>
      <w:r w:rsidRPr="00E15373">
        <w:rPr>
          <w:rFonts w:ascii="Calibri" w:hAnsi="Calibri" w:cs="Calibri"/>
          <w:b/>
          <w:sz w:val="21"/>
          <w:szCs w:val="21"/>
          <w:lang w:val="uk-UA"/>
        </w:rPr>
        <w:t>ТЕРМІНИ ТА ВИЗНАЧЕННЯ</w:t>
      </w:r>
    </w:p>
    <w:p w14:paraId="263509ED" w14:textId="77777777" w:rsidR="00F61C99" w:rsidRPr="00E15373" w:rsidRDefault="00F61C99" w:rsidP="00F61C99">
      <w:pPr>
        <w:spacing w:after="22"/>
        <w:ind w:right="59"/>
        <w:jc w:val="both"/>
        <w:rPr>
          <w:rFonts w:ascii="Calibri" w:hAnsi="Calibri" w:cs="Calibri"/>
          <w:sz w:val="21"/>
          <w:szCs w:val="21"/>
          <w:lang w:val="uk-UA"/>
        </w:rPr>
      </w:pPr>
      <w:r w:rsidRPr="00E15373">
        <w:rPr>
          <w:rFonts w:ascii="Calibri" w:hAnsi="Calibri" w:cs="Calibri"/>
          <w:sz w:val="21"/>
          <w:szCs w:val="21"/>
          <w:lang w:val="uk-UA"/>
        </w:rPr>
        <w:t>Терміни, що вживаються у Договорі, мають такі значення:</w:t>
      </w:r>
    </w:p>
    <w:p w14:paraId="5BCA9227" w14:textId="77777777" w:rsidR="00F61C99" w:rsidRPr="00E15373" w:rsidRDefault="00F61C99" w:rsidP="00F61C99">
      <w:pPr>
        <w:spacing w:after="22"/>
        <w:ind w:right="59" w:firstLine="284"/>
        <w:jc w:val="both"/>
        <w:rPr>
          <w:rFonts w:ascii="Calibri" w:hAnsi="Calibri" w:cs="Calibri"/>
          <w:sz w:val="21"/>
          <w:szCs w:val="21"/>
          <w:lang w:val="uk-UA"/>
        </w:rPr>
      </w:pPr>
      <w:r w:rsidRPr="00E15373">
        <w:rPr>
          <w:rFonts w:ascii="Calibri" w:hAnsi="Calibri" w:cs="Calibri"/>
          <w:b/>
          <w:sz w:val="21"/>
          <w:szCs w:val="21"/>
          <w:lang w:val="uk-UA"/>
        </w:rPr>
        <w:t>Період постачання (розрахунковий період)</w:t>
      </w:r>
      <w:r w:rsidRPr="00E15373">
        <w:rPr>
          <w:rFonts w:ascii="Calibri" w:hAnsi="Calibri" w:cs="Calibri"/>
          <w:sz w:val="21"/>
          <w:szCs w:val="21"/>
          <w:lang w:val="uk-UA"/>
        </w:rPr>
        <w:t xml:space="preserve"> – газовий місяць (період часу з 07.00 години (за київським часом) 1 числа поточного календарного місяця до 07.00 години (за київським часом) 1 числа наступного календарного місяця), що складається з газових діб (D), щодо якого між споживачем та постачальником визначаються певні обсяги відбору/споживання природного газу та здійснюються відповідні розрахунки. Період постачання може розпочатися з будь-якої газової доби газового місяця, з якої Споживача </w:t>
      </w:r>
      <w:proofErr w:type="spellStart"/>
      <w:r w:rsidRPr="00E15373">
        <w:rPr>
          <w:rFonts w:ascii="Calibri" w:hAnsi="Calibri" w:cs="Calibri"/>
          <w:sz w:val="21"/>
          <w:szCs w:val="21"/>
          <w:lang w:val="uk-UA"/>
        </w:rPr>
        <w:t>внесено</w:t>
      </w:r>
      <w:proofErr w:type="spellEnd"/>
      <w:r w:rsidRPr="00E15373">
        <w:rPr>
          <w:rFonts w:ascii="Calibri" w:hAnsi="Calibri" w:cs="Calibri"/>
          <w:sz w:val="21"/>
          <w:szCs w:val="21"/>
          <w:lang w:val="uk-UA"/>
        </w:rPr>
        <w:t xml:space="preserve"> до реєстру Постачальника в Інформаційній Платформі Оператора ГТС, та закінчитись будь-якої газової доби газового місяця, з якої Споживача виключено з реєстру Постачальника в Інформаційній Платформі Оператора ГТС;</w:t>
      </w:r>
    </w:p>
    <w:p w14:paraId="0555BFD5" w14:textId="77777777" w:rsidR="00F61C99" w:rsidRPr="00E15373" w:rsidRDefault="00F61C99" w:rsidP="00F61C99">
      <w:pPr>
        <w:spacing w:after="22"/>
        <w:ind w:right="59" w:firstLine="284"/>
        <w:jc w:val="both"/>
        <w:rPr>
          <w:rFonts w:ascii="Calibri" w:hAnsi="Calibri" w:cs="Calibri"/>
          <w:sz w:val="21"/>
          <w:szCs w:val="21"/>
          <w:lang w:val="uk-UA"/>
        </w:rPr>
      </w:pPr>
      <w:r w:rsidRPr="00E15373">
        <w:rPr>
          <w:rFonts w:ascii="Calibri" w:hAnsi="Calibri" w:cs="Calibri"/>
          <w:b/>
          <w:sz w:val="21"/>
          <w:szCs w:val="21"/>
          <w:lang w:val="uk-UA"/>
        </w:rPr>
        <w:t>Газова доба</w:t>
      </w:r>
      <w:r w:rsidRPr="00E15373">
        <w:rPr>
          <w:rFonts w:ascii="Calibri" w:hAnsi="Calibri" w:cs="Calibri"/>
          <w:sz w:val="21"/>
          <w:szCs w:val="21"/>
          <w:lang w:val="uk-UA"/>
        </w:rPr>
        <w:t xml:space="preserve"> - період часу, в якій здійснюється постачання природного газу, який триває з 07:00 за київським часом дня до 07:00 за київським часом наступного дня;</w:t>
      </w:r>
    </w:p>
    <w:p w14:paraId="45AD03CE" w14:textId="77777777" w:rsidR="00F61C99" w:rsidRPr="00E15373" w:rsidRDefault="00F61C99" w:rsidP="00F61C99">
      <w:pPr>
        <w:spacing w:after="22"/>
        <w:ind w:right="59" w:firstLine="284"/>
        <w:jc w:val="both"/>
        <w:rPr>
          <w:rFonts w:ascii="Calibri" w:hAnsi="Calibri" w:cs="Calibri"/>
          <w:sz w:val="21"/>
          <w:szCs w:val="21"/>
          <w:lang w:val="uk-UA"/>
        </w:rPr>
      </w:pPr>
      <w:r w:rsidRPr="00E15373">
        <w:rPr>
          <w:rFonts w:ascii="Calibri" w:hAnsi="Calibri" w:cs="Calibri"/>
          <w:sz w:val="21"/>
          <w:szCs w:val="21"/>
          <w:lang w:val="uk-UA"/>
        </w:rPr>
        <w:t>Інші терміни в Договорі використовуються у значеннях, наведених у Законі України «Про ринок природного газу», Кодексі ГРМ, Кодексі ГТС, Правилах постачання та інших нормативно-правових актах.</w:t>
      </w:r>
    </w:p>
    <w:p w14:paraId="1977BCDF" w14:textId="77777777" w:rsidR="00254FB3" w:rsidRPr="00E15373" w:rsidRDefault="00254FB3" w:rsidP="00B261A8">
      <w:pPr>
        <w:ind w:firstLine="709"/>
        <w:jc w:val="both"/>
        <w:rPr>
          <w:rFonts w:ascii="Calibri" w:hAnsi="Calibri" w:cs="Calibri"/>
          <w:sz w:val="21"/>
          <w:szCs w:val="21"/>
          <w:lang w:val="uk-UA"/>
        </w:rPr>
      </w:pPr>
    </w:p>
    <w:p w14:paraId="219571FC" w14:textId="77777777" w:rsidR="00CC47A6" w:rsidRPr="00E15373" w:rsidRDefault="00E83AD8" w:rsidP="00E83AD8">
      <w:pPr>
        <w:pStyle w:val="a3"/>
        <w:jc w:val="center"/>
        <w:rPr>
          <w:rFonts w:cs="Calibri"/>
          <w:b/>
          <w:sz w:val="21"/>
          <w:szCs w:val="21"/>
          <w:lang w:val="uk-UA"/>
        </w:rPr>
      </w:pPr>
      <w:r w:rsidRPr="00E15373">
        <w:rPr>
          <w:rFonts w:cs="Calibri"/>
          <w:b/>
          <w:sz w:val="21"/>
          <w:szCs w:val="21"/>
          <w:lang w:val="uk-UA"/>
        </w:rPr>
        <w:t>1. ПРЕДМЕТ ДОГОВОРУ</w:t>
      </w:r>
    </w:p>
    <w:p w14:paraId="7D428225" w14:textId="77777777" w:rsidR="00C45769" w:rsidRPr="00E15373" w:rsidRDefault="00AE436A" w:rsidP="00B261A8">
      <w:pPr>
        <w:pStyle w:val="a3"/>
        <w:ind w:firstLine="709"/>
        <w:jc w:val="both"/>
        <w:rPr>
          <w:rFonts w:cs="Calibri"/>
          <w:sz w:val="21"/>
          <w:szCs w:val="21"/>
          <w:lang w:val="uk-UA"/>
        </w:rPr>
      </w:pPr>
      <w:r w:rsidRPr="00E15373">
        <w:rPr>
          <w:rFonts w:cs="Calibri"/>
          <w:sz w:val="21"/>
          <w:szCs w:val="21"/>
          <w:lang w:val="uk-UA"/>
        </w:rPr>
        <w:t>1.1.</w:t>
      </w:r>
      <w:r w:rsidR="00046203" w:rsidRPr="00E15373">
        <w:rPr>
          <w:rFonts w:cs="Calibri"/>
          <w:sz w:val="21"/>
          <w:szCs w:val="21"/>
          <w:lang w:val="uk-UA"/>
        </w:rPr>
        <w:t xml:space="preserve"> </w:t>
      </w:r>
      <w:r w:rsidR="00C45769" w:rsidRPr="00E15373">
        <w:rPr>
          <w:rFonts w:cs="Calibri"/>
          <w:sz w:val="21"/>
          <w:szCs w:val="21"/>
          <w:lang w:val="uk-UA"/>
        </w:rPr>
        <w:t>Постачальник зобов'яз</w:t>
      </w:r>
      <w:r w:rsidR="00DA27FA" w:rsidRPr="00E15373">
        <w:rPr>
          <w:rFonts w:cs="Calibri"/>
          <w:sz w:val="21"/>
          <w:szCs w:val="21"/>
          <w:lang w:val="uk-UA"/>
        </w:rPr>
        <w:t>ується</w:t>
      </w:r>
      <w:r w:rsidR="00C45769" w:rsidRPr="00E15373">
        <w:rPr>
          <w:rFonts w:cs="Calibri"/>
          <w:sz w:val="21"/>
          <w:szCs w:val="21"/>
          <w:lang w:val="uk-UA"/>
        </w:rPr>
        <w:t xml:space="preserve"> поставити Споживачу </w:t>
      </w:r>
      <w:r w:rsidR="00DA27FA" w:rsidRPr="00E15373">
        <w:rPr>
          <w:rFonts w:cs="Calibri"/>
          <w:sz w:val="21"/>
          <w:szCs w:val="21"/>
          <w:lang w:val="uk-UA"/>
        </w:rPr>
        <w:t>в</w:t>
      </w:r>
      <w:r w:rsidR="00B261A8" w:rsidRPr="00E15373">
        <w:rPr>
          <w:rFonts w:cs="Calibri"/>
          <w:sz w:val="21"/>
          <w:szCs w:val="21"/>
          <w:lang w:val="uk-UA"/>
        </w:rPr>
        <w:t xml:space="preserve"> період з __________</w:t>
      </w:r>
      <w:r w:rsidR="00B479B2" w:rsidRPr="00E15373">
        <w:rPr>
          <w:rFonts w:cs="Calibri"/>
          <w:sz w:val="21"/>
          <w:szCs w:val="21"/>
          <w:lang w:val="uk-UA"/>
        </w:rPr>
        <w:t xml:space="preserve"> р.</w:t>
      </w:r>
      <w:r w:rsidR="00B261A8" w:rsidRPr="00E15373">
        <w:rPr>
          <w:rFonts w:cs="Calibri"/>
          <w:sz w:val="21"/>
          <w:szCs w:val="21"/>
          <w:lang w:val="uk-UA"/>
        </w:rPr>
        <w:t xml:space="preserve"> по</w:t>
      </w:r>
      <w:r w:rsidR="00DA27FA" w:rsidRPr="00E15373">
        <w:rPr>
          <w:rFonts w:cs="Calibri"/>
          <w:sz w:val="21"/>
          <w:szCs w:val="21"/>
          <w:lang w:val="uk-UA"/>
        </w:rPr>
        <w:t xml:space="preserve"> ___________</w:t>
      </w:r>
      <w:r w:rsidR="00B479B2" w:rsidRPr="00E15373">
        <w:rPr>
          <w:rFonts w:cs="Calibri"/>
          <w:sz w:val="21"/>
          <w:szCs w:val="21"/>
          <w:lang w:val="uk-UA"/>
        </w:rPr>
        <w:t xml:space="preserve"> р.</w:t>
      </w:r>
      <w:r w:rsidR="00DA27FA" w:rsidRPr="00E15373">
        <w:rPr>
          <w:rFonts w:cs="Calibri"/>
          <w:sz w:val="21"/>
          <w:szCs w:val="21"/>
          <w:lang w:val="uk-UA"/>
        </w:rPr>
        <w:t xml:space="preserve"> </w:t>
      </w:r>
      <w:r w:rsidR="00C45769" w:rsidRPr="00E15373">
        <w:rPr>
          <w:rFonts w:cs="Calibri"/>
          <w:sz w:val="21"/>
          <w:szCs w:val="21"/>
          <w:lang w:val="uk-UA"/>
        </w:rPr>
        <w:t>природний газ</w:t>
      </w:r>
      <w:r w:rsidR="00ED19A9" w:rsidRPr="00E15373">
        <w:rPr>
          <w:rFonts w:cs="Calibri"/>
          <w:color w:val="000000"/>
          <w:sz w:val="21"/>
          <w:szCs w:val="21"/>
          <w:shd w:val="clear" w:color="auto" w:fill="FFFFFF"/>
          <w:lang w:val="uk-UA"/>
        </w:rPr>
        <w:t xml:space="preserve"> у необхідних для споживача об’ємах (обсягах)</w:t>
      </w:r>
      <w:r w:rsidR="00C45769" w:rsidRPr="00E15373">
        <w:rPr>
          <w:rFonts w:cs="Calibri"/>
          <w:sz w:val="21"/>
          <w:szCs w:val="21"/>
          <w:lang w:val="uk-UA"/>
        </w:rPr>
        <w:t>, а Споживач зобов'яз</w:t>
      </w:r>
      <w:r w:rsidR="00DA27FA" w:rsidRPr="00E15373">
        <w:rPr>
          <w:rFonts w:cs="Calibri"/>
          <w:sz w:val="21"/>
          <w:szCs w:val="21"/>
          <w:lang w:val="uk-UA"/>
        </w:rPr>
        <w:t>ується прийняти та</w:t>
      </w:r>
      <w:r w:rsidR="00C45769" w:rsidRPr="00E15373">
        <w:rPr>
          <w:rFonts w:cs="Calibri"/>
          <w:sz w:val="21"/>
          <w:szCs w:val="21"/>
          <w:lang w:val="uk-UA"/>
        </w:rPr>
        <w:t xml:space="preserve"> опла</w:t>
      </w:r>
      <w:r w:rsidR="00DA27FA" w:rsidRPr="00E15373">
        <w:rPr>
          <w:rFonts w:cs="Calibri"/>
          <w:sz w:val="21"/>
          <w:szCs w:val="21"/>
          <w:lang w:val="uk-UA"/>
        </w:rPr>
        <w:t>тити</w:t>
      </w:r>
      <w:r w:rsidR="00C45769" w:rsidRPr="00E15373">
        <w:rPr>
          <w:rFonts w:cs="Calibri"/>
          <w:sz w:val="21"/>
          <w:szCs w:val="21"/>
          <w:lang w:val="uk-UA"/>
        </w:rPr>
        <w:t xml:space="preserve"> Постачальнику вартість природного газу у розмір</w:t>
      </w:r>
      <w:r w:rsidR="001F0A0F" w:rsidRPr="00E15373">
        <w:rPr>
          <w:rFonts w:cs="Calibri"/>
          <w:sz w:val="21"/>
          <w:szCs w:val="21"/>
          <w:lang w:val="uk-UA"/>
        </w:rPr>
        <w:t>і</w:t>
      </w:r>
      <w:r w:rsidR="00C45769" w:rsidRPr="00E15373">
        <w:rPr>
          <w:rFonts w:cs="Calibri"/>
          <w:sz w:val="21"/>
          <w:szCs w:val="21"/>
          <w:lang w:val="uk-UA"/>
        </w:rPr>
        <w:t xml:space="preserve">, строки та порядку, що визначені умовами  Договору. </w:t>
      </w:r>
    </w:p>
    <w:p w14:paraId="7B87CF15" w14:textId="77777777" w:rsidR="00F17424" w:rsidRPr="00E15373" w:rsidRDefault="00F17424" w:rsidP="00B261A8">
      <w:pPr>
        <w:ind w:firstLine="709"/>
        <w:jc w:val="both"/>
        <w:rPr>
          <w:rFonts w:ascii="Calibri" w:hAnsi="Calibri" w:cs="Calibri"/>
          <w:sz w:val="21"/>
          <w:szCs w:val="21"/>
          <w:lang w:val="uk-UA"/>
        </w:rPr>
      </w:pPr>
      <w:r w:rsidRPr="00E15373">
        <w:rPr>
          <w:rFonts w:ascii="Calibri" w:hAnsi="Calibri" w:cs="Calibri"/>
          <w:sz w:val="21"/>
          <w:szCs w:val="21"/>
          <w:lang w:val="uk-UA"/>
        </w:rPr>
        <w:t>1.2. Передача газу за Договором здійснюється на меж</w:t>
      </w:r>
      <w:r w:rsidR="00F00C4D" w:rsidRPr="00E15373">
        <w:rPr>
          <w:rFonts w:ascii="Calibri" w:hAnsi="Calibri" w:cs="Calibri"/>
          <w:sz w:val="21"/>
          <w:szCs w:val="21"/>
          <w:lang w:val="uk-UA"/>
        </w:rPr>
        <w:t>і</w:t>
      </w:r>
      <w:r w:rsidRPr="00E15373">
        <w:rPr>
          <w:rFonts w:ascii="Calibri" w:hAnsi="Calibri" w:cs="Calibri"/>
          <w:sz w:val="21"/>
          <w:szCs w:val="21"/>
          <w:lang w:val="uk-UA"/>
        </w:rPr>
        <w:t xml:space="preserve"> балансової належності об'єктів Споживача відповідно до актів розмежування ділянок обслуговування (далі – пункти призначення). </w:t>
      </w:r>
    </w:p>
    <w:p w14:paraId="24204C65" w14:textId="77777777" w:rsidR="0070722C" w:rsidRPr="00E15373" w:rsidRDefault="00F17424" w:rsidP="00B261A8">
      <w:pPr>
        <w:ind w:firstLine="709"/>
        <w:jc w:val="both"/>
        <w:rPr>
          <w:rFonts w:ascii="Calibri" w:hAnsi="Calibri" w:cs="Calibri"/>
          <w:sz w:val="21"/>
          <w:szCs w:val="21"/>
          <w:lang w:val="uk-UA"/>
        </w:rPr>
      </w:pPr>
      <w:r w:rsidRPr="00E15373">
        <w:rPr>
          <w:rFonts w:ascii="Calibri" w:hAnsi="Calibri" w:cs="Calibri"/>
          <w:sz w:val="21"/>
          <w:szCs w:val="21"/>
          <w:lang w:val="uk-UA"/>
        </w:rPr>
        <w:t>1.3. Газорозподільне/Газотранспортне підприємство, через газові мережі якого Постачальник постачає газ Сп</w:t>
      </w:r>
      <w:r w:rsidR="00B16B8A" w:rsidRPr="00E15373">
        <w:rPr>
          <w:rFonts w:ascii="Calibri" w:hAnsi="Calibri" w:cs="Calibri"/>
          <w:sz w:val="21"/>
          <w:szCs w:val="21"/>
          <w:lang w:val="uk-UA"/>
        </w:rPr>
        <w:t>оживачеві, забезпечує розподіл/</w:t>
      </w:r>
      <w:r w:rsidRPr="00E15373">
        <w:rPr>
          <w:rFonts w:ascii="Calibri" w:hAnsi="Calibri" w:cs="Calibri"/>
          <w:sz w:val="21"/>
          <w:szCs w:val="21"/>
          <w:lang w:val="uk-UA"/>
        </w:rPr>
        <w:t>транспортування газу до пунктів призначення з гарантованим рівнем надійності, безпеки, якості та величини його тиску.</w:t>
      </w:r>
      <w:r w:rsidR="0070722C" w:rsidRPr="00E15373">
        <w:rPr>
          <w:rFonts w:ascii="Calibri" w:hAnsi="Calibri" w:cs="Calibri"/>
          <w:sz w:val="21"/>
          <w:szCs w:val="21"/>
          <w:lang w:val="uk-UA"/>
        </w:rPr>
        <w:t xml:space="preserve"> Взаємовідносини між Постачальником та Газорозподільним/Газотранспортним підприємством у частині розподілу/транспортування газу до пунктів призначення регулюються окремим договором  розподіл</w:t>
      </w:r>
      <w:r w:rsidR="00626D77" w:rsidRPr="00E15373">
        <w:rPr>
          <w:rFonts w:ascii="Calibri" w:hAnsi="Calibri" w:cs="Calibri"/>
          <w:sz w:val="21"/>
          <w:szCs w:val="21"/>
          <w:lang w:val="uk-UA"/>
        </w:rPr>
        <w:t>у</w:t>
      </w:r>
      <w:r w:rsidR="0070722C" w:rsidRPr="00E15373">
        <w:rPr>
          <w:rFonts w:ascii="Calibri" w:hAnsi="Calibri" w:cs="Calibri"/>
          <w:sz w:val="21"/>
          <w:szCs w:val="21"/>
          <w:lang w:val="uk-UA"/>
        </w:rPr>
        <w:t>/транспортування природного газ</w:t>
      </w:r>
      <w:r w:rsidR="00626D77" w:rsidRPr="00E15373">
        <w:rPr>
          <w:rFonts w:ascii="Calibri" w:hAnsi="Calibri" w:cs="Calibri"/>
          <w:sz w:val="21"/>
          <w:szCs w:val="21"/>
          <w:lang w:val="uk-UA"/>
        </w:rPr>
        <w:t>у</w:t>
      </w:r>
      <w:r w:rsidR="0070722C" w:rsidRPr="00E15373">
        <w:rPr>
          <w:rFonts w:ascii="Calibri" w:hAnsi="Calibri" w:cs="Calibri"/>
          <w:sz w:val="21"/>
          <w:szCs w:val="21"/>
          <w:lang w:val="uk-UA"/>
        </w:rPr>
        <w:t>.</w:t>
      </w:r>
    </w:p>
    <w:p w14:paraId="061F8A99" w14:textId="77777777" w:rsidR="00BD7BBC" w:rsidRPr="00E15373" w:rsidRDefault="00FF755D" w:rsidP="00BD7BBC">
      <w:pPr>
        <w:ind w:firstLine="709"/>
        <w:jc w:val="both"/>
        <w:rPr>
          <w:rFonts w:ascii="Calibri" w:hAnsi="Calibri" w:cs="Calibri"/>
          <w:sz w:val="21"/>
          <w:szCs w:val="21"/>
          <w:lang w:val="uk-UA"/>
        </w:rPr>
      </w:pPr>
      <w:r w:rsidRPr="00E15373">
        <w:rPr>
          <w:rFonts w:ascii="Calibri" w:hAnsi="Calibri" w:cs="Calibri"/>
          <w:sz w:val="21"/>
          <w:szCs w:val="21"/>
          <w:lang w:val="uk-UA"/>
        </w:rPr>
        <w:t xml:space="preserve">1.4. </w:t>
      </w:r>
      <w:r w:rsidR="00B261A8" w:rsidRPr="00E15373">
        <w:rPr>
          <w:rFonts w:ascii="Calibri" w:hAnsi="Calibri" w:cs="Calibri"/>
          <w:sz w:val="21"/>
          <w:szCs w:val="21"/>
          <w:lang w:val="uk-UA"/>
        </w:rPr>
        <w:t xml:space="preserve">Найменування Оператора газорозподільної системи, </w:t>
      </w:r>
      <w:r w:rsidRPr="00E15373">
        <w:rPr>
          <w:rFonts w:ascii="Calibri" w:hAnsi="Calibri" w:cs="Calibri"/>
          <w:sz w:val="21"/>
          <w:szCs w:val="21"/>
          <w:lang w:val="uk-UA"/>
        </w:rPr>
        <w:t>(</w:t>
      </w:r>
      <w:r w:rsidR="00B261A8" w:rsidRPr="00E15373">
        <w:rPr>
          <w:rFonts w:ascii="Calibri" w:hAnsi="Calibri" w:cs="Calibri"/>
          <w:sz w:val="21"/>
          <w:szCs w:val="21"/>
          <w:lang w:val="uk-UA"/>
        </w:rPr>
        <w:t>далі – Оператор ГРМ</w:t>
      </w:r>
      <w:r w:rsidRPr="00E15373">
        <w:rPr>
          <w:rFonts w:ascii="Calibri" w:hAnsi="Calibri" w:cs="Calibri"/>
          <w:sz w:val="21"/>
          <w:szCs w:val="21"/>
          <w:lang w:val="uk-UA"/>
        </w:rPr>
        <w:t>)</w:t>
      </w:r>
      <w:r w:rsidR="00B261A8" w:rsidRPr="00E15373">
        <w:rPr>
          <w:rFonts w:ascii="Calibri" w:hAnsi="Calibri" w:cs="Calibri"/>
          <w:sz w:val="21"/>
          <w:szCs w:val="21"/>
          <w:lang w:val="uk-UA"/>
        </w:rPr>
        <w:t xml:space="preserve">, з яким Споживач уклав договір розподілу природного газу </w:t>
      </w:r>
      <w:r w:rsidR="00BD7BBC" w:rsidRPr="00E15373">
        <w:rPr>
          <w:rFonts w:ascii="Calibri" w:hAnsi="Calibri" w:cs="Calibri"/>
          <w:sz w:val="21"/>
          <w:szCs w:val="21"/>
          <w:lang w:val="uk-UA"/>
        </w:rPr>
        <w:t>(</w:t>
      </w:r>
      <w:r w:rsidR="00B261A8" w:rsidRPr="00E15373">
        <w:rPr>
          <w:rFonts w:ascii="Calibri" w:hAnsi="Calibri" w:cs="Calibri"/>
          <w:b/>
          <w:sz w:val="21"/>
          <w:szCs w:val="21"/>
          <w:lang w:val="uk-UA"/>
        </w:rPr>
        <w:t>____________</w:t>
      </w:r>
      <w:r w:rsidR="0091530F" w:rsidRPr="00E15373">
        <w:rPr>
          <w:rFonts w:ascii="Calibri" w:hAnsi="Calibri" w:cs="Calibri"/>
          <w:b/>
          <w:sz w:val="21"/>
          <w:szCs w:val="21"/>
          <w:lang w:val="uk-UA"/>
        </w:rPr>
        <w:t xml:space="preserve">, </w:t>
      </w:r>
      <w:r w:rsidR="0091530F" w:rsidRPr="00E15373">
        <w:rPr>
          <w:rFonts w:ascii="Calibri" w:hAnsi="Calibri" w:cs="Calibri"/>
          <w:sz w:val="21"/>
          <w:szCs w:val="21"/>
          <w:lang w:val="uk-UA"/>
        </w:rPr>
        <w:t>або н</w:t>
      </w:r>
      <w:r w:rsidR="00B261A8" w:rsidRPr="00E15373">
        <w:rPr>
          <w:rFonts w:ascii="Calibri" w:hAnsi="Calibri" w:cs="Calibri"/>
          <w:sz w:val="21"/>
          <w:szCs w:val="21"/>
          <w:lang w:val="uk-UA"/>
        </w:rPr>
        <w:t>айменування Оператора газотранспортної системи, далі – Оператор ГТС, з яким Споживач уклав договір транспортування природного газу __________</w:t>
      </w:r>
      <w:r w:rsidR="0091530F" w:rsidRPr="00E15373">
        <w:rPr>
          <w:rFonts w:ascii="Calibri" w:hAnsi="Calibri" w:cs="Calibri"/>
          <w:sz w:val="21"/>
          <w:szCs w:val="21"/>
          <w:lang w:val="uk-UA"/>
        </w:rPr>
        <w:t xml:space="preserve"> (для споживачів, об’єкти яких приєднані безпосередньо до </w:t>
      </w:r>
      <w:r w:rsidR="00E47E71" w:rsidRPr="00E15373">
        <w:rPr>
          <w:rFonts w:ascii="Calibri" w:hAnsi="Calibri" w:cs="Calibri"/>
          <w:sz w:val="21"/>
          <w:szCs w:val="21"/>
          <w:lang w:val="uk-UA"/>
        </w:rPr>
        <w:t>магістральних газопроводів)</w:t>
      </w:r>
      <w:r w:rsidR="00B261A8" w:rsidRPr="00E15373">
        <w:rPr>
          <w:rFonts w:ascii="Calibri" w:hAnsi="Calibri" w:cs="Calibri"/>
          <w:sz w:val="21"/>
          <w:szCs w:val="21"/>
          <w:lang w:val="uk-UA"/>
        </w:rPr>
        <w:t>.</w:t>
      </w:r>
    </w:p>
    <w:p w14:paraId="0314C323" w14:textId="77777777" w:rsidR="00BD7BBC" w:rsidRPr="00E15373" w:rsidRDefault="00BD7BBC" w:rsidP="00BD7BBC">
      <w:pPr>
        <w:ind w:firstLine="709"/>
        <w:jc w:val="both"/>
        <w:rPr>
          <w:rFonts w:ascii="Calibri" w:hAnsi="Calibri" w:cs="Calibri"/>
          <w:sz w:val="21"/>
          <w:szCs w:val="21"/>
          <w:lang w:val="uk-UA"/>
        </w:rPr>
      </w:pPr>
      <w:r w:rsidRPr="00E15373">
        <w:rPr>
          <w:rFonts w:ascii="Calibri" w:hAnsi="Calibri" w:cs="Calibri"/>
          <w:sz w:val="21"/>
          <w:szCs w:val="21"/>
          <w:lang w:val="uk-UA"/>
        </w:rPr>
        <w:t>1.5. Перелік EIC-кодів точок комерційного обліку Споживача</w:t>
      </w:r>
      <w:r w:rsidR="007912DC" w:rsidRPr="00E15373">
        <w:rPr>
          <w:rFonts w:ascii="Calibri" w:hAnsi="Calibri" w:cs="Calibri"/>
          <w:sz w:val="21"/>
          <w:szCs w:val="21"/>
          <w:lang w:val="uk-UA"/>
        </w:rPr>
        <w:t>:</w:t>
      </w:r>
    </w:p>
    <w:tbl>
      <w:tblPr>
        <w:tblStyle w:val="13"/>
        <w:tblpPr w:leftFromText="180" w:rightFromText="180" w:vertAnchor="text" w:horzAnchor="page" w:tblpX="1009" w:tblpY="238"/>
        <w:tblW w:w="10201" w:type="dxa"/>
        <w:tblLayout w:type="fixed"/>
        <w:tblLook w:val="04A0" w:firstRow="1" w:lastRow="0" w:firstColumn="1" w:lastColumn="0" w:noHBand="0" w:noVBand="1"/>
      </w:tblPr>
      <w:tblGrid>
        <w:gridCol w:w="4673"/>
        <w:gridCol w:w="2268"/>
        <w:gridCol w:w="3260"/>
      </w:tblGrid>
      <w:tr w:rsidR="00BD7BBC" w:rsidRPr="00E15373" w14:paraId="5A35E69C" w14:textId="77777777" w:rsidTr="00BD7BBC">
        <w:trPr>
          <w:trHeight w:val="560"/>
        </w:trPr>
        <w:tc>
          <w:tcPr>
            <w:tcW w:w="4673" w:type="dxa"/>
            <w:shd w:val="clear" w:color="auto" w:fill="auto"/>
            <w:tcMar>
              <w:left w:w="108" w:type="dxa"/>
            </w:tcMar>
            <w:vAlign w:val="center"/>
          </w:tcPr>
          <w:p w14:paraId="4E8EC7FE" w14:textId="77777777" w:rsidR="00BD7BBC" w:rsidRPr="00E15373" w:rsidRDefault="00BD7BBC" w:rsidP="00B758A3">
            <w:pPr>
              <w:tabs>
                <w:tab w:val="left" w:pos="0"/>
                <w:tab w:val="left" w:pos="709"/>
                <w:tab w:val="left" w:pos="10206"/>
              </w:tabs>
              <w:spacing w:after="160" w:line="259" w:lineRule="auto"/>
              <w:jc w:val="center"/>
              <w:rPr>
                <w:rFonts w:ascii="Calibri" w:hAnsi="Calibri" w:cs="Calibri"/>
                <w:sz w:val="21"/>
                <w:szCs w:val="21"/>
              </w:rPr>
            </w:pPr>
            <w:r w:rsidRPr="00E15373">
              <w:rPr>
                <w:rFonts w:ascii="Calibri" w:hAnsi="Calibri" w:cs="Calibri"/>
                <w:sz w:val="21"/>
                <w:szCs w:val="21"/>
              </w:rPr>
              <w:t>Місцезнаходження точки комерційного обліку</w:t>
            </w:r>
          </w:p>
        </w:tc>
        <w:tc>
          <w:tcPr>
            <w:tcW w:w="2268" w:type="dxa"/>
            <w:shd w:val="clear" w:color="auto" w:fill="auto"/>
            <w:tcMar>
              <w:left w:w="108" w:type="dxa"/>
            </w:tcMar>
            <w:vAlign w:val="center"/>
          </w:tcPr>
          <w:p w14:paraId="569B308B" w14:textId="77777777" w:rsidR="00BD7BBC" w:rsidRPr="00E15373" w:rsidRDefault="00BD7BBC" w:rsidP="00B758A3">
            <w:pPr>
              <w:tabs>
                <w:tab w:val="left" w:pos="0"/>
                <w:tab w:val="left" w:pos="709"/>
                <w:tab w:val="left" w:pos="10206"/>
              </w:tabs>
              <w:spacing w:after="160" w:line="259" w:lineRule="auto"/>
              <w:jc w:val="center"/>
              <w:rPr>
                <w:rFonts w:ascii="Calibri" w:hAnsi="Calibri" w:cs="Calibri"/>
                <w:sz w:val="21"/>
                <w:szCs w:val="21"/>
              </w:rPr>
            </w:pPr>
            <w:r w:rsidRPr="00E15373">
              <w:rPr>
                <w:rFonts w:ascii="Calibri" w:hAnsi="Calibri" w:cs="Calibri"/>
                <w:sz w:val="21"/>
                <w:szCs w:val="21"/>
              </w:rPr>
              <w:t>EIC-код точки комерційного обліку (код типу Z)</w:t>
            </w:r>
          </w:p>
        </w:tc>
        <w:tc>
          <w:tcPr>
            <w:tcW w:w="3260" w:type="dxa"/>
            <w:shd w:val="clear" w:color="auto" w:fill="auto"/>
            <w:tcMar>
              <w:left w:w="108" w:type="dxa"/>
            </w:tcMar>
            <w:vAlign w:val="center"/>
          </w:tcPr>
          <w:p w14:paraId="1AA22A1A" w14:textId="77777777" w:rsidR="00BD7BBC" w:rsidRPr="00E15373" w:rsidRDefault="00BD7BBC" w:rsidP="00B758A3">
            <w:pPr>
              <w:tabs>
                <w:tab w:val="left" w:pos="0"/>
                <w:tab w:val="left" w:pos="709"/>
                <w:tab w:val="left" w:pos="10206"/>
              </w:tabs>
              <w:spacing w:after="160" w:line="259" w:lineRule="auto"/>
              <w:jc w:val="center"/>
              <w:rPr>
                <w:rFonts w:ascii="Calibri" w:hAnsi="Calibri" w:cs="Calibri"/>
                <w:sz w:val="21"/>
                <w:szCs w:val="21"/>
              </w:rPr>
            </w:pPr>
            <w:r w:rsidRPr="00E15373">
              <w:rPr>
                <w:rFonts w:ascii="Calibri" w:hAnsi="Calibri" w:cs="Calibri"/>
                <w:sz w:val="21"/>
                <w:szCs w:val="21"/>
              </w:rPr>
              <w:t>Назва точки виходу з газотранспортної системи</w:t>
            </w:r>
          </w:p>
        </w:tc>
      </w:tr>
      <w:tr w:rsidR="00BD7BBC" w:rsidRPr="00E15373" w14:paraId="6EE43AEE" w14:textId="77777777" w:rsidTr="00B758A3">
        <w:trPr>
          <w:trHeight w:val="235"/>
        </w:trPr>
        <w:tc>
          <w:tcPr>
            <w:tcW w:w="4673" w:type="dxa"/>
            <w:shd w:val="clear" w:color="auto" w:fill="auto"/>
            <w:tcMar>
              <w:left w:w="108" w:type="dxa"/>
            </w:tcMar>
          </w:tcPr>
          <w:p w14:paraId="60DCCD3B" w14:textId="77777777" w:rsidR="00BD7BBC" w:rsidRPr="00E15373" w:rsidRDefault="00BD7BBC" w:rsidP="00B758A3">
            <w:pPr>
              <w:tabs>
                <w:tab w:val="left" w:pos="0"/>
                <w:tab w:val="left" w:pos="709"/>
                <w:tab w:val="left" w:pos="10206"/>
              </w:tabs>
              <w:jc w:val="both"/>
              <w:rPr>
                <w:rFonts w:ascii="Calibri" w:hAnsi="Calibri" w:cs="Calibri"/>
                <w:sz w:val="21"/>
                <w:szCs w:val="21"/>
              </w:rPr>
            </w:pPr>
          </w:p>
        </w:tc>
        <w:tc>
          <w:tcPr>
            <w:tcW w:w="2268" w:type="dxa"/>
            <w:shd w:val="clear" w:color="auto" w:fill="auto"/>
            <w:tcMar>
              <w:left w:w="108" w:type="dxa"/>
            </w:tcMar>
          </w:tcPr>
          <w:p w14:paraId="11BA331E" w14:textId="77777777" w:rsidR="00BD7BBC" w:rsidRPr="00E15373" w:rsidRDefault="00BD7BBC" w:rsidP="00B758A3">
            <w:pPr>
              <w:tabs>
                <w:tab w:val="left" w:pos="0"/>
                <w:tab w:val="left" w:pos="709"/>
                <w:tab w:val="left" w:pos="10206"/>
              </w:tabs>
              <w:jc w:val="both"/>
              <w:rPr>
                <w:rFonts w:ascii="Calibri" w:hAnsi="Calibri" w:cs="Calibri"/>
                <w:sz w:val="21"/>
                <w:szCs w:val="21"/>
              </w:rPr>
            </w:pPr>
          </w:p>
        </w:tc>
        <w:tc>
          <w:tcPr>
            <w:tcW w:w="3260" w:type="dxa"/>
            <w:shd w:val="clear" w:color="auto" w:fill="auto"/>
            <w:tcMar>
              <w:left w:w="108" w:type="dxa"/>
            </w:tcMar>
          </w:tcPr>
          <w:p w14:paraId="2F47C1D8" w14:textId="77777777" w:rsidR="00BD7BBC" w:rsidRPr="00E15373" w:rsidRDefault="00BD7BBC" w:rsidP="00B758A3">
            <w:pPr>
              <w:tabs>
                <w:tab w:val="left" w:pos="0"/>
                <w:tab w:val="left" w:pos="709"/>
                <w:tab w:val="left" w:pos="10206"/>
              </w:tabs>
              <w:jc w:val="both"/>
              <w:rPr>
                <w:rFonts w:ascii="Calibri" w:hAnsi="Calibri" w:cs="Calibri"/>
                <w:sz w:val="21"/>
                <w:szCs w:val="21"/>
              </w:rPr>
            </w:pPr>
          </w:p>
        </w:tc>
      </w:tr>
    </w:tbl>
    <w:p w14:paraId="44B5B6E5" w14:textId="77777777" w:rsidR="00E104F3" w:rsidRPr="00E15373" w:rsidRDefault="00E104F3" w:rsidP="00B261A8">
      <w:pPr>
        <w:pStyle w:val="a3"/>
        <w:jc w:val="both"/>
        <w:rPr>
          <w:rFonts w:cs="Calibri"/>
          <w:b/>
          <w:sz w:val="21"/>
          <w:szCs w:val="21"/>
          <w:lang w:val="uk-UA"/>
        </w:rPr>
      </w:pPr>
    </w:p>
    <w:p w14:paraId="0A36418B" w14:textId="77777777" w:rsidR="00CC47A6" w:rsidRPr="00E15373" w:rsidRDefault="00E83AD8" w:rsidP="00E83AD8">
      <w:pPr>
        <w:pStyle w:val="a3"/>
        <w:jc w:val="center"/>
        <w:rPr>
          <w:rFonts w:cs="Calibri"/>
          <w:b/>
          <w:sz w:val="21"/>
          <w:szCs w:val="21"/>
          <w:lang w:val="uk-UA"/>
        </w:rPr>
      </w:pPr>
      <w:r w:rsidRPr="00E15373">
        <w:rPr>
          <w:rFonts w:cs="Calibri"/>
          <w:b/>
          <w:sz w:val="21"/>
          <w:szCs w:val="21"/>
          <w:lang w:val="uk-UA"/>
        </w:rPr>
        <w:t>2. ОБСЯГИ ПРИРОДНОГО ГАЗУ ТА ПОРЯДОК ЙОГО ПОСТАЧАННЯ</w:t>
      </w:r>
    </w:p>
    <w:p w14:paraId="5E7D1682" w14:textId="77777777" w:rsidR="00292B85" w:rsidRPr="00E15373" w:rsidRDefault="00044A17" w:rsidP="00292B85">
      <w:pPr>
        <w:pStyle w:val="12"/>
        <w:widowControl w:val="0"/>
        <w:ind w:right="-121" w:firstLine="567"/>
        <w:jc w:val="both"/>
        <w:rPr>
          <w:rFonts w:ascii="Calibri" w:hAnsi="Calibri" w:cs="Calibri"/>
          <w:snapToGrid/>
          <w:sz w:val="21"/>
          <w:szCs w:val="21"/>
          <w:lang w:val="uk-UA"/>
        </w:rPr>
      </w:pPr>
      <w:r w:rsidRPr="00E15373">
        <w:rPr>
          <w:rFonts w:ascii="Calibri" w:hAnsi="Calibri" w:cs="Calibri"/>
          <w:snapToGrid/>
          <w:sz w:val="21"/>
          <w:szCs w:val="21"/>
          <w:lang w:val="uk-UA"/>
        </w:rPr>
        <w:t xml:space="preserve">2.1. </w:t>
      </w:r>
      <w:r w:rsidR="00292B85" w:rsidRPr="00E15373">
        <w:rPr>
          <w:rFonts w:ascii="Calibri" w:hAnsi="Calibri" w:cs="Calibri"/>
          <w:snapToGrid/>
          <w:sz w:val="21"/>
          <w:szCs w:val="21"/>
          <w:lang w:val="uk-UA"/>
        </w:rPr>
        <w:t>Постачальник зобов'язується поставити Споживачу протягом строку дії Договору товар: природний газ (далі - Газ), в обсягах і порядку, передбачених даним Договором, а Споживач зобов'язується прийняти Газ та оплатити Постачальнику його вартість у розмірах, строках, порядку та на умовах, передбачених даним Договором. Постачальник не є видобувним підприємством</w:t>
      </w:r>
      <w:r w:rsidR="00BD7BBC" w:rsidRPr="00E15373">
        <w:rPr>
          <w:rFonts w:ascii="Calibri" w:hAnsi="Calibri" w:cs="Calibri"/>
          <w:snapToGrid/>
          <w:sz w:val="21"/>
          <w:szCs w:val="21"/>
          <w:lang w:val="uk-UA"/>
        </w:rPr>
        <w:t>.</w:t>
      </w:r>
    </w:p>
    <w:p w14:paraId="7FD56F16" w14:textId="77777777" w:rsidR="00292B85" w:rsidRPr="00E15373" w:rsidRDefault="00044A17" w:rsidP="00292B85">
      <w:pPr>
        <w:pStyle w:val="12"/>
        <w:widowControl w:val="0"/>
        <w:ind w:right="-121" w:firstLine="567"/>
        <w:jc w:val="both"/>
        <w:rPr>
          <w:rFonts w:ascii="Calibri" w:hAnsi="Calibri" w:cs="Calibri"/>
          <w:snapToGrid/>
          <w:sz w:val="21"/>
          <w:szCs w:val="21"/>
          <w:lang w:val="uk-UA"/>
        </w:rPr>
      </w:pPr>
      <w:r w:rsidRPr="00E15373">
        <w:rPr>
          <w:rFonts w:ascii="Calibri" w:hAnsi="Calibri" w:cs="Calibri"/>
          <w:snapToGrid/>
          <w:sz w:val="21"/>
          <w:szCs w:val="21"/>
          <w:lang w:val="uk-UA"/>
        </w:rPr>
        <w:t xml:space="preserve">2.1.1. </w:t>
      </w:r>
      <w:r w:rsidR="00292B85" w:rsidRPr="00E15373">
        <w:rPr>
          <w:rFonts w:ascii="Calibri" w:hAnsi="Calibri" w:cs="Calibri"/>
          <w:snapToGrid/>
          <w:sz w:val="21"/>
          <w:szCs w:val="21"/>
          <w:lang w:val="uk-UA"/>
        </w:rPr>
        <w:t>Постачальник має діючу ліцензію на право провадження господарської діяльності з постачання Газу на території України.</w:t>
      </w:r>
    </w:p>
    <w:p w14:paraId="3A13947B" w14:textId="77777777" w:rsidR="00292B85" w:rsidRPr="00E15373" w:rsidRDefault="00044A17" w:rsidP="00292B85">
      <w:pPr>
        <w:pStyle w:val="12"/>
        <w:widowControl w:val="0"/>
        <w:ind w:right="-121" w:firstLine="567"/>
        <w:jc w:val="both"/>
        <w:rPr>
          <w:rFonts w:ascii="Calibri" w:hAnsi="Calibri" w:cs="Calibri"/>
          <w:snapToGrid/>
          <w:sz w:val="21"/>
          <w:szCs w:val="21"/>
          <w:lang w:val="uk-UA"/>
        </w:rPr>
      </w:pPr>
      <w:r w:rsidRPr="00E15373">
        <w:rPr>
          <w:rFonts w:ascii="Calibri" w:hAnsi="Calibri" w:cs="Calibri"/>
          <w:snapToGrid/>
          <w:sz w:val="21"/>
          <w:szCs w:val="21"/>
          <w:lang w:val="uk-UA"/>
        </w:rPr>
        <w:t xml:space="preserve">2.1.2. </w:t>
      </w:r>
      <w:r w:rsidR="00292B85" w:rsidRPr="00E15373">
        <w:rPr>
          <w:rFonts w:ascii="Calibri" w:hAnsi="Calibri" w:cs="Calibri"/>
          <w:snapToGrid/>
          <w:sz w:val="21"/>
          <w:szCs w:val="21"/>
          <w:lang w:val="uk-UA"/>
        </w:rPr>
        <w:t>Споживач використовує Газ виключно для власних потреб.</w:t>
      </w:r>
    </w:p>
    <w:p w14:paraId="1C340555" w14:textId="77777777" w:rsidR="00292B85" w:rsidRPr="00E15373" w:rsidRDefault="00292B85" w:rsidP="00292B85">
      <w:pPr>
        <w:tabs>
          <w:tab w:val="left" w:pos="1249"/>
        </w:tabs>
        <w:ind w:firstLine="567"/>
        <w:jc w:val="both"/>
        <w:rPr>
          <w:rFonts w:ascii="Calibri" w:hAnsi="Calibri" w:cs="Calibri"/>
          <w:sz w:val="21"/>
          <w:szCs w:val="21"/>
          <w:lang w:val="uk-UA"/>
        </w:rPr>
      </w:pPr>
      <w:r w:rsidRPr="00E15373">
        <w:rPr>
          <w:rFonts w:ascii="Calibri" w:hAnsi="Calibri" w:cs="Calibri"/>
          <w:b/>
          <w:sz w:val="21"/>
          <w:szCs w:val="21"/>
          <w:lang w:val="uk-UA"/>
        </w:rPr>
        <w:t>Примітка:</w:t>
      </w:r>
      <w:r w:rsidRPr="00E15373">
        <w:rPr>
          <w:rFonts w:ascii="Calibri" w:hAnsi="Calibri" w:cs="Calibri"/>
          <w:sz w:val="21"/>
          <w:szCs w:val="21"/>
          <w:lang w:val="uk-UA"/>
        </w:rPr>
        <w:t xml:space="preserve">  За наявності у Споживача більше однієї точки комерційного обліку газу згідно з договором (договорами) розподілу природного газу Оператором ГРМ/Оператором ГТС, обов’язковим є зазначення ЕІС-коду </w:t>
      </w:r>
      <w:r w:rsidRPr="00E15373">
        <w:rPr>
          <w:rFonts w:ascii="Calibri" w:hAnsi="Calibri" w:cs="Calibri"/>
          <w:sz w:val="21"/>
          <w:szCs w:val="21"/>
          <w:lang w:val="uk-UA"/>
        </w:rPr>
        <w:lastRenderedPageBreak/>
        <w:t>(Z) окремо кожної точки комерційного обліку газу Споживача (об’єкта Споживача), по яким здійснюється споживання Газу відповідно до цього Договору.</w:t>
      </w:r>
    </w:p>
    <w:p w14:paraId="12BD4EC5" w14:textId="77777777" w:rsidR="003E13A3" w:rsidRPr="00E15373" w:rsidRDefault="00044A17" w:rsidP="003E13A3">
      <w:pPr>
        <w:tabs>
          <w:tab w:val="left" w:pos="1410"/>
          <w:tab w:val="left" w:leader="underscore" w:pos="9951"/>
        </w:tabs>
        <w:ind w:firstLine="567"/>
        <w:jc w:val="both"/>
        <w:rPr>
          <w:rFonts w:ascii="Calibri" w:hAnsi="Calibri" w:cs="Calibri"/>
          <w:sz w:val="21"/>
          <w:szCs w:val="21"/>
          <w:lang w:val="uk-UA"/>
        </w:rPr>
      </w:pPr>
      <w:r w:rsidRPr="00E15373">
        <w:rPr>
          <w:rFonts w:ascii="Calibri" w:hAnsi="Calibri" w:cs="Calibri"/>
          <w:sz w:val="21"/>
          <w:szCs w:val="21"/>
          <w:lang w:val="uk-UA"/>
        </w:rPr>
        <w:t>2</w:t>
      </w:r>
      <w:r w:rsidR="00292B85" w:rsidRPr="00E15373">
        <w:rPr>
          <w:rFonts w:ascii="Calibri" w:hAnsi="Calibri" w:cs="Calibri"/>
          <w:sz w:val="21"/>
          <w:szCs w:val="21"/>
          <w:lang w:val="uk-UA"/>
        </w:rPr>
        <w:t>.2. Обсяг Газу, який Постачальник зобов’язується передати, а Споживач прийняти та оплатити, зазначається в додаткових угодах до даного Договору на кожен розрахунковий період – газовий місяць (місяць передачі Газу)</w:t>
      </w:r>
      <w:r w:rsidRPr="00E15373">
        <w:rPr>
          <w:rFonts w:ascii="Calibri" w:hAnsi="Calibri" w:cs="Calibri"/>
          <w:sz w:val="21"/>
          <w:szCs w:val="21"/>
          <w:lang w:val="uk-UA"/>
        </w:rPr>
        <w:t>.</w:t>
      </w:r>
    </w:p>
    <w:p w14:paraId="03839A96" w14:textId="77777777" w:rsidR="003E13A3" w:rsidRPr="00E15373" w:rsidRDefault="003E13A3" w:rsidP="003E13A3">
      <w:pPr>
        <w:tabs>
          <w:tab w:val="left" w:pos="1410"/>
          <w:tab w:val="left" w:leader="underscore" w:pos="9951"/>
        </w:tabs>
        <w:ind w:firstLine="567"/>
        <w:jc w:val="both"/>
        <w:rPr>
          <w:rFonts w:ascii="Calibri" w:hAnsi="Calibri" w:cs="Calibri"/>
          <w:sz w:val="21"/>
          <w:szCs w:val="21"/>
          <w:lang w:val="uk-UA"/>
        </w:rPr>
      </w:pPr>
      <w:r w:rsidRPr="00E15373">
        <w:rPr>
          <w:rFonts w:ascii="Calibri" w:hAnsi="Calibri" w:cs="Calibri"/>
          <w:sz w:val="21"/>
          <w:szCs w:val="21"/>
          <w:lang w:val="uk-UA"/>
        </w:rPr>
        <w:t>2.2.1. Обсяг газу, який підлягає постачанню протягом розрахункового періоду (надалі – Місяць постачання) в розрізі добових обсягів споживання, визначається виходячи з даних заявки Споживача про необхідні добові обсяги постачання</w:t>
      </w:r>
      <w:r w:rsidR="00060D66" w:rsidRPr="00E15373">
        <w:rPr>
          <w:rFonts w:ascii="Calibri" w:hAnsi="Calibri" w:cs="Calibri"/>
          <w:sz w:val="21"/>
          <w:szCs w:val="21"/>
          <w:lang w:val="uk-UA"/>
        </w:rPr>
        <w:t xml:space="preserve"> (далі - Заявка)</w:t>
      </w:r>
      <w:r w:rsidRPr="00E15373">
        <w:rPr>
          <w:rFonts w:ascii="Calibri" w:hAnsi="Calibri" w:cs="Calibri"/>
          <w:sz w:val="21"/>
          <w:szCs w:val="21"/>
          <w:lang w:val="uk-UA"/>
        </w:rPr>
        <w:t xml:space="preserve">. Відповідна </w:t>
      </w:r>
      <w:r w:rsidR="00060D66" w:rsidRPr="00E15373">
        <w:rPr>
          <w:rFonts w:ascii="Calibri" w:hAnsi="Calibri" w:cs="Calibri"/>
          <w:sz w:val="21"/>
          <w:szCs w:val="21"/>
          <w:lang w:val="uk-UA"/>
        </w:rPr>
        <w:t>З</w:t>
      </w:r>
      <w:r w:rsidRPr="00E15373">
        <w:rPr>
          <w:rFonts w:ascii="Calibri" w:hAnsi="Calibri" w:cs="Calibri"/>
          <w:sz w:val="21"/>
          <w:szCs w:val="21"/>
          <w:lang w:val="uk-UA"/>
        </w:rPr>
        <w:t>аявка</w:t>
      </w:r>
      <w:r w:rsidR="00060D66" w:rsidRPr="00E15373">
        <w:rPr>
          <w:rFonts w:ascii="Calibri" w:hAnsi="Calibri" w:cs="Calibri"/>
          <w:sz w:val="21"/>
          <w:szCs w:val="21"/>
          <w:lang w:val="uk-UA"/>
        </w:rPr>
        <w:t xml:space="preserve"> </w:t>
      </w:r>
      <w:r w:rsidRPr="00E15373">
        <w:rPr>
          <w:rFonts w:ascii="Calibri" w:hAnsi="Calibri" w:cs="Calibri"/>
          <w:sz w:val="21"/>
          <w:szCs w:val="21"/>
          <w:lang w:val="uk-UA"/>
        </w:rPr>
        <w:t xml:space="preserve">надається Споживачем Постачальнику до 25-го (двадцять п’ятого) числа місяця, що передує Місяцю постачання. </w:t>
      </w:r>
    </w:p>
    <w:p w14:paraId="6ACE16C0" w14:textId="77777777" w:rsidR="003E13A3" w:rsidRPr="00E15373" w:rsidRDefault="003E13A3" w:rsidP="003E13A3">
      <w:pPr>
        <w:tabs>
          <w:tab w:val="left" w:pos="1410"/>
          <w:tab w:val="left" w:leader="underscore" w:pos="9951"/>
        </w:tabs>
        <w:ind w:firstLine="567"/>
        <w:jc w:val="both"/>
        <w:rPr>
          <w:rFonts w:ascii="Calibri" w:hAnsi="Calibri" w:cs="Calibri"/>
          <w:sz w:val="21"/>
          <w:szCs w:val="21"/>
          <w:lang w:val="uk-UA"/>
        </w:rPr>
      </w:pPr>
      <w:r w:rsidRPr="00E15373">
        <w:rPr>
          <w:rFonts w:ascii="Calibri" w:hAnsi="Calibri" w:cs="Calibri"/>
          <w:sz w:val="21"/>
          <w:szCs w:val="21"/>
          <w:lang w:val="uk-UA"/>
        </w:rPr>
        <w:t xml:space="preserve">2.2.2. При необхідності коригування добових обсягів газу, зазначених в </w:t>
      </w:r>
      <w:r w:rsidR="00060D66" w:rsidRPr="00E15373">
        <w:rPr>
          <w:rFonts w:ascii="Calibri" w:hAnsi="Calibri" w:cs="Calibri"/>
          <w:sz w:val="21"/>
          <w:szCs w:val="21"/>
          <w:lang w:val="uk-UA"/>
        </w:rPr>
        <w:t>З</w:t>
      </w:r>
      <w:r w:rsidRPr="00E15373">
        <w:rPr>
          <w:rFonts w:ascii="Calibri" w:hAnsi="Calibri" w:cs="Calibri"/>
          <w:sz w:val="21"/>
          <w:szCs w:val="21"/>
          <w:lang w:val="uk-UA"/>
        </w:rPr>
        <w:t>аявці</w:t>
      </w:r>
      <w:r w:rsidR="00060D66" w:rsidRPr="00E15373">
        <w:rPr>
          <w:rFonts w:ascii="Calibri" w:hAnsi="Calibri" w:cs="Calibri"/>
          <w:sz w:val="21"/>
          <w:szCs w:val="21"/>
          <w:lang w:val="uk-UA"/>
        </w:rPr>
        <w:t>,</w:t>
      </w:r>
      <w:r w:rsidRPr="00E15373">
        <w:rPr>
          <w:rFonts w:ascii="Calibri" w:hAnsi="Calibri" w:cs="Calibri"/>
          <w:sz w:val="21"/>
          <w:szCs w:val="21"/>
          <w:lang w:val="uk-UA"/>
        </w:rPr>
        <w:t xml:space="preserve"> протягом розрахункового періоду, Споживач зобов’язується щоденного </w:t>
      </w:r>
      <w:r w:rsidR="00060D66" w:rsidRPr="00E15373">
        <w:rPr>
          <w:rFonts w:ascii="Calibri" w:hAnsi="Calibri" w:cs="Calibri"/>
          <w:sz w:val="21"/>
          <w:szCs w:val="21"/>
          <w:lang w:val="uk-UA"/>
        </w:rPr>
        <w:t xml:space="preserve">надавати Постачальнику наступні дані у формі Заявки (Форма заявки додається), шляхом </w:t>
      </w:r>
      <w:r w:rsidRPr="00E15373">
        <w:rPr>
          <w:rFonts w:ascii="Calibri" w:hAnsi="Calibri" w:cs="Calibri"/>
          <w:sz w:val="21"/>
          <w:szCs w:val="21"/>
          <w:lang w:val="uk-UA"/>
        </w:rPr>
        <w:t xml:space="preserve">направлення на наступну адресу електронної пошти </w:t>
      </w:r>
      <w:hyperlink r:id="rId8" w:history="1">
        <w:r w:rsidR="00060D66" w:rsidRPr="00E15373">
          <w:rPr>
            <w:rStyle w:val="af4"/>
            <w:rFonts w:ascii="Calibri" w:hAnsi="Calibri" w:cs="Calibri"/>
            <w:b/>
            <w:sz w:val="21"/>
            <w:szCs w:val="21"/>
            <w:lang w:val="uk-UA"/>
          </w:rPr>
          <w:t>upu.balance@gmail.com</w:t>
        </w:r>
      </w:hyperlink>
      <w:r w:rsidR="00060D66" w:rsidRPr="00E15373">
        <w:rPr>
          <w:rFonts w:ascii="Calibri" w:hAnsi="Calibri" w:cs="Calibri"/>
          <w:sz w:val="21"/>
          <w:szCs w:val="21"/>
          <w:lang w:val="uk-UA"/>
        </w:rPr>
        <w:t>, а саме:</w:t>
      </w:r>
    </w:p>
    <w:p w14:paraId="7F4BAEAB" w14:textId="77777777" w:rsidR="003E13A3" w:rsidRPr="00E15373" w:rsidRDefault="003E13A3" w:rsidP="003E13A3">
      <w:pPr>
        <w:pStyle w:val="af6"/>
        <w:spacing w:before="0" w:beforeAutospacing="0" w:after="0" w:afterAutospacing="0"/>
        <w:ind w:firstLine="708"/>
        <w:jc w:val="both"/>
        <w:rPr>
          <w:rFonts w:ascii="Calibri" w:hAnsi="Calibri" w:cs="Calibri"/>
          <w:sz w:val="21"/>
          <w:szCs w:val="21"/>
        </w:rPr>
      </w:pPr>
      <w:r w:rsidRPr="00E15373">
        <w:rPr>
          <w:rFonts w:ascii="Calibri" w:hAnsi="Calibri" w:cs="Calibri"/>
          <w:sz w:val="21"/>
          <w:szCs w:val="21"/>
        </w:rPr>
        <w:t>- про прогнозні обсяги споживання газу на наступну газову добу (наступну добу постачання) - до 12:00 години за київським часом доби, що передує добі постачання. Перед вихідними та святковими днями вказана вище інформація надається до 13:00 години робочого дня, що передує вихідному або святковому дню, та повинна містити дані про прогнозні обсяги споживання на весь період тривалості вихідних та святкових днів;</w:t>
      </w:r>
    </w:p>
    <w:p w14:paraId="1578DE1E" w14:textId="77777777" w:rsidR="00060D66" w:rsidRPr="00E15373" w:rsidRDefault="003E13A3" w:rsidP="00060D66">
      <w:pPr>
        <w:pStyle w:val="af6"/>
        <w:spacing w:before="0" w:beforeAutospacing="0" w:after="0" w:afterAutospacing="0"/>
        <w:ind w:firstLine="709"/>
        <w:jc w:val="both"/>
        <w:rPr>
          <w:rFonts w:ascii="Calibri" w:hAnsi="Calibri" w:cs="Calibri"/>
          <w:sz w:val="21"/>
          <w:szCs w:val="21"/>
        </w:rPr>
      </w:pPr>
      <w:r w:rsidRPr="00E15373">
        <w:rPr>
          <w:rFonts w:ascii="Calibri" w:hAnsi="Calibri" w:cs="Calibri"/>
          <w:sz w:val="21"/>
          <w:szCs w:val="21"/>
        </w:rPr>
        <w:t>- про прогнозні обсяги споживання газу за поточну газову добу (поточну добу постачання) – до 20:00 години за київським часом такої поточної доби;</w:t>
      </w:r>
    </w:p>
    <w:p w14:paraId="58EDF273" w14:textId="77777777" w:rsidR="00060D66" w:rsidRPr="00E15373" w:rsidRDefault="00FF755D" w:rsidP="00060D66">
      <w:pPr>
        <w:pStyle w:val="af6"/>
        <w:spacing w:before="0" w:beforeAutospacing="0" w:after="0" w:afterAutospacing="0"/>
        <w:ind w:firstLine="567"/>
        <w:jc w:val="both"/>
        <w:rPr>
          <w:rFonts w:ascii="Calibri" w:hAnsi="Calibri" w:cs="Calibri"/>
          <w:sz w:val="21"/>
          <w:szCs w:val="21"/>
        </w:rPr>
      </w:pPr>
      <w:r w:rsidRPr="00E15373">
        <w:rPr>
          <w:rFonts w:ascii="Calibri" w:hAnsi="Calibri" w:cs="Calibri"/>
          <w:sz w:val="21"/>
          <w:szCs w:val="21"/>
        </w:rPr>
        <w:t xml:space="preserve">2.3. </w:t>
      </w:r>
      <w:r w:rsidR="003E13A3" w:rsidRPr="00E15373">
        <w:rPr>
          <w:rFonts w:ascii="Calibri" w:hAnsi="Calibri" w:cs="Calibri"/>
          <w:sz w:val="21"/>
          <w:szCs w:val="21"/>
        </w:rPr>
        <w:t>Не підлягають зміні обсяги Газу, що вже фактично поставлені Споживачу.</w:t>
      </w:r>
    </w:p>
    <w:p w14:paraId="3B7AFF8B" w14:textId="77777777" w:rsidR="00FF755D" w:rsidRPr="00E15373" w:rsidRDefault="00FF755D" w:rsidP="00FF755D">
      <w:pPr>
        <w:pStyle w:val="af6"/>
        <w:spacing w:before="0" w:beforeAutospacing="0" w:after="0" w:afterAutospacing="0"/>
        <w:ind w:firstLine="567"/>
        <w:jc w:val="both"/>
        <w:rPr>
          <w:rFonts w:ascii="Calibri" w:hAnsi="Calibri" w:cs="Calibri"/>
          <w:sz w:val="21"/>
          <w:szCs w:val="21"/>
        </w:rPr>
      </w:pPr>
      <w:r w:rsidRPr="00E15373">
        <w:rPr>
          <w:rFonts w:ascii="Calibri" w:hAnsi="Calibri" w:cs="Calibri"/>
          <w:sz w:val="21"/>
          <w:szCs w:val="21"/>
        </w:rPr>
        <w:t xml:space="preserve">2.4. </w:t>
      </w:r>
      <w:r w:rsidR="003E13A3" w:rsidRPr="00E15373">
        <w:rPr>
          <w:rFonts w:ascii="Calibri" w:hAnsi="Calibri" w:cs="Calibri"/>
          <w:sz w:val="21"/>
          <w:szCs w:val="21"/>
        </w:rPr>
        <w:t xml:space="preserve">У випадку не надання Споживачем Постачальнику заявки про необхідні обсяги постачання газу в Місяці постачання в строк, зазначений в цьому пункті Договору, Постачальник має право не постачати Споживачу газ в такому Місяці постачання. </w:t>
      </w:r>
    </w:p>
    <w:p w14:paraId="78AA4232" w14:textId="77777777" w:rsidR="00FF755D" w:rsidRPr="00E15373" w:rsidRDefault="0070087A" w:rsidP="00FF755D">
      <w:pPr>
        <w:pStyle w:val="af6"/>
        <w:spacing w:before="0" w:beforeAutospacing="0" w:after="0" w:afterAutospacing="0"/>
        <w:ind w:firstLine="567"/>
        <w:jc w:val="both"/>
        <w:rPr>
          <w:rFonts w:ascii="Calibri" w:hAnsi="Calibri" w:cs="Calibri"/>
          <w:sz w:val="21"/>
          <w:szCs w:val="21"/>
        </w:rPr>
      </w:pPr>
      <w:r w:rsidRPr="00E15373">
        <w:rPr>
          <w:rFonts w:ascii="Calibri" w:hAnsi="Calibri" w:cs="Calibri"/>
          <w:sz w:val="21"/>
          <w:szCs w:val="21"/>
        </w:rPr>
        <w:t>2.</w:t>
      </w:r>
      <w:r w:rsidR="00FF755D" w:rsidRPr="00E15373">
        <w:rPr>
          <w:rFonts w:ascii="Calibri" w:hAnsi="Calibri" w:cs="Calibri"/>
          <w:sz w:val="21"/>
          <w:szCs w:val="21"/>
        </w:rPr>
        <w:t>5</w:t>
      </w:r>
      <w:r w:rsidRPr="00E15373">
        <w:rPr>
          <w:rFonts w:ascii="Calibri" w:hAnsi="Calibri" w:cs="Calibri"/>
          <w:sz w:val="21"/>
          <w:szCs w:val="21"/>
        </w:rPr>
        <w:t xml:space="preserve">. </w:t>
      </w:r>
      <w:r w:rsidR="00FF755D" w:rsidRPr="00E15373">
        <w:rPr>
          <w:rFonts w:ascii="Calibri" w:hAnsi="Calibri" w:cs="Calibri"/>
          <w:sz w:val="21"/>
          <w:szCs w:val="21"/>
        </w:rPr>
        <w:t>Споживач надає згоду Постачальнику на включення його до Реєстру споживачів Постачальника в інформаційній платформі Оператора ГТС у відповідному газовому місяці (на який укладено Додаткову угоду).</w:t>
      </w:r>
    </w:p>
    <w:p w14:paraId="36BA7C0A" w14:textId="77777777" w:rsidR="00C35D6D" w:rsidRPr="00E15373" w:rsidRDefault="00C35D6D" w:rsidP="00B261A8">
      <w:pPr>
        <w:pStyle w:val="a3"/>
        <w:ind w:firstLine="709"/>
        <w:jc w:val="both"/>
        <w:rPr>
          <w:rFonts w:cs="Calibri"/>
          <w:sz w:val="21"/>
          <w:szCs w:val="21"/>
          <w:lang w:val="uk-UA"/>
        </w:rPr>
      </w:pPr>
    </w:p>
    <w:p w14:paraId="2B35597C" w14:textId="77777777" w:rsidR="00CC47A6" w:rsidRPr="00E15373" w:rsidRDefault="00E83AD8" w:rsidP="00E83AD8">
      <w:pPr>
        <w:pStyle w:val="a3"/>
        <w:jc w:val="center"/>
        <w:rPr>
          <w:rFonts w:cs="Calibri"/>
          <w:b/>
          <w:sz w:val="21"/>
          <w:szCs w:val="21"/>
          <w:lang w:val="uk-UA"/>
        </w:rPr>
      </w:pPr>
      <w:r w:rsidRPr="00E15373">
        <w:rPr>
          <w:rFonts w:cs="Calibri"/>
          <w:b/>
          <w:sz w:val="21"/>
          <w:szCs w:val="21"/>
          <w:lang w:val="uk-UA"/>
        </w:rPr>
        <w:t>3. ПОРЯДОК ОБЛІКУ, ПЕРЕДАЧІ ТА ПРИЙМАННЯ ГАЗУ</w:t>
      </w:r>
    </w:p>
    <w:p w14:paraId="38B6B952" w14:textId="77777777" w:rsidR="00656C68" w:rsidRPr="00E15373" w:rsidRDefault="00CC47A6" w:rsidP="00B261A8">
      <w:pPr>
        <w:pStyle w:val="a3"/>
        <w:ind w:firstLine="709"/>
        <w:jc w:val="both"/>
        <w:rPr>
          <w:rFonts w:eastAsia="Times New Roman" w:cs="Calibri"/>
          <w:sz w:val="21"/>
          <w:szCs w:val="21"/>
          <w:lang w:val="uk-UA" w:eastAsia="ru-RU"/>
        </w:rPr>
      </w:pPr>
      <w:r w:rsidRPr="00E15373">
        <w:rPr>
          <w:rFonts w:eastAsia="Times New Roman" w:cs="Calibri"/>
          <w:sz w:val="21"/>
          <w:szCs w:val="21"/>
          <w:lang w:val="uk-UA" w:eastAsia="ru-RU"/>
        </w:rPr>
        <w:t xml:space="preserve">3.1. </w:t>
      </w:r>
      <w:r w:rsidR="00656C68" w:rsidRPr="00E15373">
        <w:rPr>
          <w:rFonts w:eastAsia="Times New Roman" w:cs="Calibri"/>
          <w:sz w:val="21"/>
          <w:szCs w:val="21"/>
          <w:lang w:val="uk-UA" w:eastAsia="ru-RU"/>
        </w:rPr>
        <w:t xml:space="preserve">За розрахункову одиницю поставленого газу приймається один кубічний метр, приведений газотранспортним підприємством до стандартних умов (Т-20 </w:t>
      </w:r>
      <w:proofErr w:type="spellStart"/>
      <w:r w:rsidR="00656C68" w:rsidRPr="00E15373">
        <w:rPr>
          <w:rFonts w:eastAsia="Times New Roman" w:cs="Calibri"/>
          <w:sz w:val="21"/>
          <w:szCs w:val="21"/>
          <w:lang w:val="uk-UA" w:eastAsia="ru-RU"/>
        </w:rPr>
        <w:t>град.С</w:t>
      </w:r>
      <w:proofErr w:type="spellEnd"/>
      <w:r w:rsidR="00656C68" w:rsidRPr="00E15373">
        <w:rPr>
          <w:rFonts w:eastAsia="Times New Roman" w:cs="Calibri"/>
          <w:sz w:val="21"/>
          <w:szCs w:val="21"/>
          <w:lang w:val="uk-UA" w:eastAsia="ru-RU"/>
        </w:rPr>
        <w:t>. Р=101,325 КПа/760мм.рт.ст./).</w:t>
      </w:r>
    </w:p>
    <w:p w14:paraId="54F05F5F" w14:textId="77777777" w:rsidR="001E7C08" w:rsidRPr="00E15373" w:rsidRDefault="00884B69" w:rsidP="001E7C08">
      <w:pPr>
        <w:pStyle w:val="a3"/>
        <w:ind w:firstLine="709"/>
        <w:jc w:val="both"/>
        <w:rPr>
          <w:rFonts w:eastAsia="Times New Roman" w:cs="Calibri"/>
          <w:sz w:val="21"/>
          <w:szCs w:val="21"/>
          <w:lang w:val="uk-UA" w:eastAsia="ru-RU"/>
        </w:rPr>
      </w:pPr>
      <w:r w:rsidRPr="00E15373">
        <w:rPr>
          <w:rFonts w:eastAsia="Times New Roman" w:cs="Calibri"/>
          <w:sz w:val="21"/>
          <w:szCs w:val="21"/>
          <w:lang w:val="uk-UA" w:eastAsia="ru-RU"/>
        </w:rPr>
        <w:t>3.</w:t>
      </w:r>
      <w:r w:rsidR="00BD7BBC" w:rsidRPr="00E15373">
        <w:rPr>
          <w:rFonts w:eastAsia="Times New Roman" w:cs="Calibri"/>
          <w:sz w:val="21"/>
          <w:szCs w:val="21"/>
          <w:lang w:val="uk-UA" w:eastAsia="ru-RU"/>
        </w:rPr>
        <w:t>2.</w:t>
      </w:r>
      <w:r w:rsidRPr="00E15373">
        <w:rPr>
          <w:rFonts w:eastAsia="Times New Roman" w:cs="Calibri"/>
          <w:sz w:val="21"/>
          <w:szCs w:val="21"/>
          <w:lang w:val="uk-UA" w:eastAsia="ru-RU"/>
        </w:rPr>
        <w:t xml:space="preserve"> </w:t>
      </w:r>
      <w:r w:rsidR="001E7C08" w:rsidRPr="00E15373">
        <w:rPr>
          <w:rFonts w:eastAsia="Times New Roman" w:cs="Calibri"/>
          <w:sz w:val="21"/>
          <w:szCs w:val="21"/>
          <w:lang w:val="uk-UA" w:eastAsia="ru-RU"/>
        </w:rPr>
        <w:t xml:space="preserve">Для складання акту приймання-передачі природного газу за підсумками розрахункового періоду Постачальник використовує дані з Інформаційної платформи Оператора ГТС, не раніше 9 числа місяця наступного за розрахунковим періодом. </w:t>
      </w:r>
    </w:p>
    <w:p w14:paraId="24879E86" w14:textId="77777777" w:rsidR="001E7C08" w:rsidRPr="00E15373" w:rsidRDefault="00247F84" w:rsidP="001E7C08">
      <w:pPr>
        <w:pStyle w:val="a3"/>
        <w:ind w:firstLine="709"/>
        <w:jc w:val="both"/>
        <w:rPr>
          <w:rFonts w:eastAsia="Times New Roman" w:cs="Calibri"/>
          <w:sz w:val="21"/>
          <w:szCs w:val="21"/>
          <w:lang w:val="uk-UA" w:eastAsia="ru-RU"/>
        </w:rPr>
      </w:pPr>
      <w:r w:rsidRPr="00E15373">
        <w:rPr>
          <w:rFonts w:eastAsia="Times New Roman" w:cs="Calibri"/>
          <w:sz w:val="21"/>
          <w:szCs w:val="21"/>
          <w:lang w:val="uk-UA" w:eastAsia="ru-RU"/>
        </w:rPr>
        <w:t>3.</w:t>
      </w:r>
      <w:r w:rsidR="00BD7BBC" w:rsidRPr="00E15373">
        <w:rPr>
          <w:rFonts w:eastAsia="Times New Roman" w:cs="Calibri"/>
          <w:sz w:val="21"/>
          <w:szCs w:val="21"/>
          <w:lang w:val="uk-UA" w:eastAsia="ru-RU"/>
        </w:rPr>
        <w:t>2</w:t>
      </w:r>
      <w:r w:rsidRPr="00E15373">
        <w:rPr>
          <w:rFonts w:eastAsia="Times New Roman" w:cs="Calibri"/>
          <w:sz w:val="21"/>
          <w:szCs w:val="21"/>
          <w:lang w:val="uk-UA" w:eastAsia="ru-RU"/>
        </w:rPr>
        <w:t>.</w:t>
      </w:r>
      <w:r w:rsidR="00BD7BBC" w:rsidRPr="00E15373">
        <w:rPr>
          <w:rFonts w:eastAsia="Times New Roman" w:cs="Calibri"/>
          <w:sz w:val="21"/>
          <w:szCs w:val="21"/>
          <w:lang w:val="uk-UA" w:eastAsia="ru-RU"/>
        </w:rPr>
        <w:t>1</w:t>
      </w:r>
      <w:r w:rsidRPr="00E15373">
        <w:rPr>
          <w:rFonts w:eastAsia="Times New Roman" w:cs="Calibri"/>
          <w:sz w:val="21"/>
          <w:szCs w:val="21"/>
          <w:lang w:val="uk-UA" w:eastAsia="ru-RU"/>
        </w:rPr>
        <w:t xml:space="preserve">. </w:t>
      </w:r>
      <w:r w:rsidR="001E7C08" w:rsidRPr="00E15373">
        <w:rPr>
          <w:rFonts w:eastAsia="Times New Roman" w:cs="Calibri"/>
          <w:sz w:val="21"/>
          <w:szCs w:val="21"/>
          <w:lang w:val="uk-UA" w:eastAsia="ru-RU"/>
        </w:rPr>
        <w:t>Постачальник направляє Споживачу два примірника підписаного та скріпленого печаткою акту до 12 числа місяця, наступного за розрахунковим періодом.</w:t>
      </w:r>
    </w:p>
    <w:p w14:paraId="01D93A73" w14:textId="77777777" w:rsidR="001E7C08" w:rsidRPr="00E15373" w:rsidRDefault="001D34FA" w:rsidP="001E7C08">
      <w:pPr>
        <w:pStyle w:val="a3"/>
        <w:ind w:firstLine="709"/>
        <w:jc w:val="both"/>
        <w:rPr>
          <w:rFonts w:eastAsia="Times New Roman" w:cs="Calibri"/>
          <w:sz w:val="21"/>
          <w:szCs w:val="21"/>
          <w:lang w:val="uk-UA" w:eastAsia="ru-RU"/>
        </w:rPr>
      </w:pPr>
      <w:r w:rsidRPr="00E15373">
        <w:rPr>
          <w:rFonts w:eastAsia="Times New Roman" w:cs="Calibri"/>
          <w:sz w:val="21"/>
          <w:szCs w:val="21"/>
          <w:lang w:val="uk-UA" w:eastAsia="ru-RU"/>
        </w:rPr>
        <w:t>3.</w:t>
      </w:r>
      <w:r w:rsidR="00B261A8" w:rsidRPr="00E15373">
        <w:rPr>
          <w:rFonts w:eastAsia="Times New Roman" w:cs="Calibri"/>
          <w:sz w:val="21"/>
          <w:szCs w:val="21"/>
          <w:lang w:val="uk-UA" w:eastAsia="ru-RU"/>
        </w:rPr>
        <w:t>4</w:t>
      </w:r>
      <w:r w:rsidRPr="00E15373">
        <w:rPr>
          <w:rFonts w:eastAsia="Times New Roman" w:cs="Calibri"/>
          <w:sz w:val="21"/>
          <w:szCs w:val="21"/>
          <w:lang w:val="uk-UA" w:eastAsia="ru-RU"/>
        </w:rPr>
        <w:t xml:space="preserve">.3. Споживач протягом </w:t>
      </w:r>
      <w:r w:rsidR="00397EA0" w:rsidRPr="00E15373">
        <w:rPr>
          <w:rFonts w:eastAsia="Times New Roman" w:cs="Calibri"/>
          <w:sz w:val="21"/>
          <w:szCs w:val="21"/>
          <w:lang w:val="uk-UA" w:eastAsia="ru-RU"/>
        </w:rPr>
        <w:t>двох</w:t>
      </w:r>
      <w:r w:rsidR="0046576A" w:rsidRPr="00E15373">
        <w:rPr>
          <w:rFonts w:eastAsia="Times New Roman" w:cs="Calibri"/>
          <w:sz w:val="21"/>
          <w:szCs w:val="21"/>
          <w:lang w:val="uk-UA" w:eastAsia="ru-RU"/>
        </w:rPr>
        <w:t xml:space="preserve"> </w:t>
      </w:r>
      <w:r w:rsidR="006C596B" w:rsidRPr="00E15373">
        <w:rPr>
          <w:rFonts w:eastAsia="Times New Roman" w:cs="Calibri"/>
          <w:sz w:val="21"/>
          <w:szCs w:val="21"/>
          <w:lang w:val="uk-UA" w:eastAsia="ru-RU"/>
        </w:rPr>
        <w:t>днів з дати одержання акту</w:t>
      </w:r>
      <w:r w:rsidRPr="00E15373">
        <w:rPr>
          <w:rFonts w:eastAsia="Times New Roman" w:cs="Calibri"/>
          <w:sz w:val="21"/>
          <w:szCs w:val="21"/>
          <w:lang w:val="uk-UA" w:eastAsia="ru-RU"/>
        </w:rPr>
        <w:t xml:space="preserve"> приймання-передачі природного газу зобов'язується повернути Постачальни</w:t>
      </w:r>
      <w:r w:rsidR="006C596B" w:rsidRPr="00E15373">
        <w:rPr>
          <w:rFonts w:eastAsia="Times New Roman" w:cs="Calibri"/>
          <w:sz w:val="21"/>
          <w:szCs w:val="21"/>
          <w:lang w:val="uk-UA" w:eastAsia="ru-RU"/>
        </w:rPr>
        <w:t>ку один примірник оригіналу акту</w:t>
      </w:r>
      <w:r w:rsidRPr="00E15373">
        <w:rPr>
          <w:rFonts w:eastAsia="Times New Roman" w:cs="Calibri"/>
          <w:sz w:val="21"/>
          <w:szCs w:val="21"/>
          <w:lang w:val="uk-UA" w:eastAsia="ru-RU"/>
        </w:rPr>
        <w:t xml:space="preserve"> приймання-передачі природного газу, підписаний уповноваженим представником Споживача, або надати в письмовій формі мотиво</w:t>
      </w:r>
      <w:r w:rsidR="007F072D" w:rsidRPr="00E15373">
        <w:rPr>
          <w:rFonts w:eastAsia="Times New Roman" w:cs="Calibri"/>
          <w:sz w:val="21"/>
          <w:szCs w:val="21"/>
          <w:lang w:val="uk-UA" w:eastAsia="ru-RU"/>
        </w:rPr>
        <w:t>вану відмову від підписання акту</w:t>
      </w:r>
      <w:r w:rsidRPr="00E15373">
        <w:rPr>
          <w:rFonts w:eastAsia="Times New Roman" w:cs="Calibri"/>
          <w:sz w:val="21"/>
          <w:szCs w:val="21"/>
          <w:lang w:val="uk-UA" w:eastAsia="ru-RU"/>
        </w:rPr>
        <w:t xml:space="preserve"> приймання-передачі природного газу.</w:t>
      </w:r>
    </w:p>
    <w:p w14:paraId="05A3F0FF" w14:textId="77777777" w:rsidR="001E7C08" w:rsidRPr="00E15373" w:rsidRDefault="001E7C08" w:rsidP="001E7C08">
      <w:pPr>
        <w:pStyle w:val="a3"/>
        <w:ind w:firstLine="709"/>
        <w:jc w:val="both"/>
        <w:rPr>
          <w:rFonts w:eastAsia="Times New Roman" w:cs="Calibri"/>
          <w:sz w:val="21"/>
          <w:szCs w:val="21"/>
          <w:lang w:val="uk-UA" w:eastAsia="ru-RU"/>
        </w:rPr>
      </w:pPr>
      <w:r w:rsidRPr="00E15373">
        <w:rPr>
          <w:rFonts w:eastAsia="Times New Roman" w:cs="Calibri"/>
          <w:sz w:val="21"/>
          <w:szCs w:val="21"/>
          <w:lang w:val="uk-UA" w:eastAsia="ru-RU"/>
        </w:rPr>
        <w:t>3.4.4. У випадку не повернення Споживачем підписаного оригіналу акту приймання-передачі природного газу, не надання письмово обґрунтованого заперечення проти підписання акту або у разі відмови Споживача від підписання акту приймання-передачі природного газу до 15 (п’ятнадцятого) числа місяця, наступного за розрахунковим періодом, обсяг (об’єм) спожитого газу вважається встановленим та узгодженим відповідно до даних Інформаційної платформи Оператора ГТС, а вартість поставленого газу розраховується відповідно до умов Договору. Звіряння спожитого природного газу протягом розрахункового періоду здійснюється відповідно до даних Інформаційної платформи Оператора ГТС. Дані Інформаційної платформи Оператора ГТС щодо обсягів природного газу, спожитих Споживачем, вважаються обов’язковими для Сторін, якщо судом не буде встановлено інше.</w:t>
      </w:r>
    </w:p>
    <w:p w14:paraId="7D612859" w14:textId="77777777" w:rsidR="008A1A83" w:rsidRPr="00E15373" w:rsidRDefault="00E83AD8" w:rsidP="00BA4E86">
      <w:pPr>
        <w:pStyle w:val="a3"/>
        <w:jc w:val="center"/>
        <w:rPr>
          <w:rFonts w:cs="Calibri"/>
          <w:b/>
          <w:sz w:val="21"/>
          <w:szCs w:val="21"/>
          <w:lang w:val="uk-UA"/>
        </w:rPr>
      </w:pPr>
      <w:r w:rsidRPr="00E15373">
        <w:rPr>
          <w:rFonts w:cs="Calibri"/>
          <w:b/>
          <w:sz w:val="21"/>
          <w:szCs w:val="21"/>
          <w:lang w:val="uk-UA"/>
        </w:rPr>
        <w:t>4. ЦІНА ПОСТАЧАННЯ ПРИРОДНОГО ГАЗУ,</w:t>
      </w:r>
    </w:p>
    <w:p w14:paraId="1355DAA2" w14:textId="77777777" w:rsidR="00BA4E86" w:rsidRPr="00E15373" w:rsidRDefault="00E83AD8" w:rsidP="00BA4E86">
      <w:pPr>
        <w:ind w:firstLine="567"/>
        <w:jc w:val="center"/>
        <w:rPr>
          <w:rFonts w:cs="Calibri"/>
          <w:b/>
          <w:sz w:val="21"/>
          <w:szCs w:val="21"/>
          <w:lang w:val="uk-UA"/>
        </w:rPr>
      </w:pPr>
      <w:r w:rsidRPr="00E15373">
        <w:rPr>
          <w:rFonts w:ascii="Calibri" w:eastAsia="Calibri" w:hAnsi="Calibri" w:cs="Calibri"/>
          <w:b/>
          <w:sz w:val="21"/>
          <w:szCs w:val="21"/>
          <w:lang w:val="uk-UA" w:eastAsia="en-US"/>
        </w:rPr>
        <w:t>ПОРЯДОК ТА СТРОКИ ПРОВЕДЕННЯ РОЗРАХУНКІВ</w:t>
      </w:r>
    </w:p>
    <w:p w14:paraId="5FB12A3A" w14:textId="77777777" w:rsidR="00EF2933" w:rsidRPr="00E15373" w:rsidRDefault="00BA4E86" w:rsidP="00EF2933">
      <w:pPr>
        <w:ind w:firstLine="709"/>
        <w:jc w:val="both"/>
        <w:rPr>
          <w:rFonts w:ascii="Calibri" w:hAnsi="Calibri" w:cs="Calibri"/>
          <w:sz w:val="21"/>
          <w:szCs w:val="21"/>
          <w:lang w:val="uk-UA"/>
        </w:rPr>
      </w:pPr>
      <w:r w:rsidRPr="00E15373">
        <w:rPr>
          <w:rFonts w:ascii="Calibri" w:hAnsi="Calibri" w:cs="Calibri"/>
          <w:sz w:val="21"/>
          <w:szCs w:val="21"/>
          <w:lang w:val="uk-UA"/>
        </w:rPr>
        <w:t>4.1. Планова ціна за 1000 м3 Газу у відповідному газовому місяці (надалі - Ціна Газу)</w:t>
      </w:r>
      <w:r w:rsidR="00BD7BBC" w:rsidRPr="00E15373">
        <w:rPr>
          <w:rFonts w:ascii="Calibri" w:hAnsi="Calibri" w:cs="Calibri"/>
          <w:sz w:val="21"/>
          <w:szCs w:val="21"/>
          <w:lang w:val="uk-UA"/>
        </w:rPr>
        <w:t xml:space="preserve"> </w:t>
      </w:r>
      <w:r w:rsidRPr="00E15373">
        <w:rPr>
          <w:rFonts w:ascii="Calibri" w:hAnsi="Calibri" w:cs="Calibri"/>
          <w:sz w:val="21"/>
          <w:szCs w:val="21"/>
          <w:lang w:val="uk-UA"/>
        </w:rPr>
        <w:t>погоджується Сторонами</w:t>
      </w:r>
      <w:r w:rsidR="00BD7BBC" w:rsidRPr="00E15373">
        <w:rPr>
          <w:rFonts w:ascii="Calibri" w:hAnsi="Calibri" w:cs="Calibri"/>
          <w:sz w:val="21"/>
          <w:szCs w:val="21"/>
          <w:lang w:val="uk-UA"/>
        </w:rPr>
        <w:t xml:space="preserve"> шляхом підписання</w:t>
      </w:r>
      <w:r w:rsidRPr="00E15373">
        <w:rPr>
          <w:rFonts w:ascii="Calibri" w:hAnsi="Calibri" w:cs="Calibri"/>
          <w:sz w:val="21"/>
          <w:szCs w:val="21"/>
          <w:lang w:val="uk-UA"/>
        </w:rPr>
        <w:t xml:space="preserve"> Додатков</w:t>
      </w:r>
      <w:r w:rsidR="00BD7BBC" w:rsidRPr="00E15373">
        <w:rPr>
          <w:rFonts w:ascii="Calibri" w:hAnsi="Calibri" w:cs="Calibri"/>
          <w:sz w:val="21"/>
          <w:szCs w:val="21"/>
          <w:lang w:val="uk-UA"/>
        </w:rPr>
        <w:t xml:space="preserve">ої </w:t>
      </w:r>
      <w:r w:rsidRPr="00E15373">
        <w:rPr>
          <w:rFonts w:ascii="Calibri" w:hAnsi="Calibri" w:cs="Calibri"/>
          <w:sz w:val="21"/>
          <w:szCs w:val="21"/>
          <w:lang w:val="uk-UA"/>
        </w:rPr>
        <w:t>угод</w:t>
      </w:r>
      <w:r w:rsidR="00BD7BBC" w:rsidRPr="00E15373">
        <w:rPr>
          <w:rFonts w:ascii="Calibri" w:hAnsi="Calibri" w:cs="Calibri"/>
          <w:sz w:val="21"/>
          <w:szCs w:val="21"/>
          <w:lang w:val="uk-UA"/>
        </w:rPr>
        <w:t>и</w:t>
      </w:r>
      <w:r w:rsidRPr="00E15373">
        <w:rPr>
          <w:rFonts w:ascii="Calibri" w:hAnsi="Calibri" w:cs="Calibri"/>
          <w:sz w:val="21"/>
          <w:szCs w:val="21"/>
          <w:lang w:val="uk-UA"/>
        </w:rPr>
        <w:t xml:space="preserve"> до Договору.</w:t>
      </w:r>
      <w:r w:rsidRPr="00E15373">
        <w:rPr>
          <w:rFonts w:ascii="Calibri" w:hAnsi="Calibri" w:cs="Calibri"/>
          <w:sz w:val="21"/>
          <w:szCs w:val="21"/>
          <w:lang w:val="uk-UA"/>
        </w:rPr>
        <w:tab/>
      </w:r>
    </w:p>
    <w:p w14:paraId="2AADE7CF" w14:textId="77777777" w:rsidR="000E71B9" w:rsidRPr="00E15373" w:rsidRDefault="009C2051" w:rsidP="00454A20">
      <w:pPr>
        <w:ind w:firstLine="709"/>
        <w:jc w:val="both"/>
        <w:rPr>
          <w:rFonts w:ascii="Calibri" w:hAnsi="Calibri" w:cs="Calibri"/>
          <w:sz w:val="21"/>
          <w:szCs w:val="21"/>
          <w:lang w:val="uk-UA"/>
        </w:rPr>
      </w:pPr>
      <w:r w:rsidRPr="00E15373">
        <w:rPr>
          <w:rFonts w:ascii="Calibri" w:hAnsi="Calibri" w:cs="Calibri"/>
          <w:sz w:val="21"/>
          <w:szCs w:val="21"/>
          <w:lang w:val="uk-UA"/>
        </w:rPr>
        <w:t xml:space="preserve">4.2. </w:t>
      </w:r>
      <w:r w:rsidR="00454A20" w:rsidRPr="00E15373">
        <w:rPr>
          <w:rFonts w:ascii="Calibri" w:hAnsi="Calibri" w:cs="Calibri"/>
          <w:sz w:val="21"/>
          <w:szCs w:val="21"/>
          <w:lang w:val="uk-UA"/>
        </w:rPr>
        <w:t xml:space="preserve">Остаточна вартість газу складається з добутку Планової ціни за 1000 </w:t>
      </w:r>
      <w:proofErr w:type="spellStart"/>
      <w:r w:rsidR="00454A20" w:rsidRPr="00E15373">
        <w:rPr>
          <w:rFonts w:ascii="Calibri" w:hAnsi="Calibri" w:cs="Calibri"/>
          <w:sz w:val="21"/>
          <w:szCs w:val="21"/>
          <w:lang w:val="uk-UA"/>
        </w:rPr>
        <w:t>куб.м</w:t>
      </w:r>
      <w:proofErr w:type="spellEnd"/>
      <w:r w:rsidR="00454A20" w:rsidRPr="00E15373">
        <w:rPr>
          <w:rFonts w:ascii="Calibri" w:hAnsi="Calibri" w:cs="Calibri"/>
          <w:sz w:val="21"/>
          <w:szCs w:val="21"/>
          <w:lang w:val="uk-UA"/>
        </w:rPr>
        <w:t xml:space="preserve"> (п.4.1), фактично спожитого обсягу природного газу, тарифу на послуги транспортування природного газу для внутрішньої точки виходу з газотранспортної системи, встановленого Постановою НКРЕКП від 24.12.2019 р. № 3013 з коефіцієнтом, який застосовується при замовленні потужності на добу наперед.</w:t>
      </w:r>
    </w:p>
    <w:p w14:paraId="6CA2C9E3" w14:textId="77777777" w:rsidR="00EF2933" w:rsidRPr="00E15373" w:rsidRDefault="00EF2933" w:rsidP="00EF2933">
      <w:pPr>
        <w:ind w:firstLine="709"/>
        <w:jc w:val="both"/>
        <w:rPr>
          <w:rFonts w:ascii="Calibri" w:hAnsi="Calibri" w:cs="Calibri"/>
          <w:sz w:val="21"/>
          <w:szCs w:val="21"/>
          <w:lang w:val="uk-UA"/>
        </w:rPr>
      </w:pPr>
      <w:r w:rsidRPr="00E15373">
        <w:rPr>
          <w:rFonts w:ascii="Calibri" w:hAnsi="Calibri" w:cs="Calibri"/>
          <w:sz w:val="21"/>
          <w:szCs w:val="21"/>
          <w:lang w:val="uk-UA"/>
        </w:rPr>
        <w:t>4.</w:t>
      </w:r>
      <w:r w:rsidR="00217DC4" w:rsidRPr="00E15373">
        <w:rPr>
          <w:rFonts w:ascii="Calibri" w:hAnsi="Calibri" w:cs="Calibri"/>
          <w:sz w:val="21"/>
          <w:szCs w:val="21"/>
          <w:lang w:val="uk-UA"/>
        </w:rPr>
        <w:t>3</w:t>
      </w:r>
      <w:r w:rsidRPr="00E15373">
        <w:rPr>
          <w:rFonts w:ascii="Calibri" w:hAnsi="Calibri" w:cs="Calibri"/>
          <w:sz w:val="21"/>
          <w:szCs w:val="21"/>
          <w:lang w:val="uk-UA"/>
        </w:rPr>
        <w:t>. Оплата вартості замовлених обсягів газу за Договором здійснюється Споживачем шляхом перерахування грошових коштів на банківський рахунок Постачальника в порядку, що визначається в додаткових угодах до цього Договору, на підставі рахунку, наданого Постачальником</w:t>
      </w:r>
    </w:p>
    <w:p w14:paraId="3C27F390" w14:textId="77777777" w:rsidR="00EF2933" w:rsidRPr="00E15373" w:rsidRDefault="00EF2933" w:rsidP="00EF2933">
      <w:pPr>
        <w:tabs>
          <w:tab w:val="left" w:pos="1418"/>
        </w:tabs>
        <w:ind w:firstLine="709"/>
        <w:jc w:val="both"/>
        <w:rPr>
          <w:rFonts w:ascii="Calibri" w:hAnsi="Calibri" w:cs="Calibri"/>
          <w:sz w:val="21"/>
          <w:szCs w:val="21"/>
          <w:lang w:val="uk-UA"/>
        </w:rPr>
      </w:pPr>
      <w:r w:rsidRPr="00E15373">
        <w:rPr>
          <w:rFonts w:ascii="Calibri" w:hAnsi="Calibri" w:cs="Calibri"/>
          <w:sz w:val="21"/>
          <w:szCs w:val="21"/>
          <w:lang w:val="uk-UA"/>
        </w:rPr>
        <w:t>4.</w:t>
      </w:r>
      <w:r w:rsidR="00217DC4" w:rsidRPr="00E15373">
        <w:rPr>
          <w:rFonts w:ascii="Calibri" w:hAnsi="Calibri" w:cs="Calibri"/>
          <w:sz w:val="21"/>
          <w:szCs w:val="21"/>
          <w:lang w:val="uk-UA"/>
        </w:rPr>
        <w:t>4</w:t>
      </w:r>
      <w:r w:rsidRPr="00E15373">
        <w:rPr>
          <w:rFonts w:ascii="Calibri" w:hAnsi="Calibri" w:cs="Calibri"/>
          <w:sz w:val="21"/>
          <w:szCs w:val="21"/>
          <w:lang w:val="uk-UA"/>
        </w:rPr>
        <w:t>. Якщо протягом розрахункового періоду фактичний обсяг спожитого природного газу виявиться більшим від замовленого обсягу, в результаті чого виникне недоплата за спожитий природний газ, Споживач здійснює остаточний розрахунок до 15 (п’ятнадцятого) числа місяця, наступного за місяцем постачання газу.</w:t>
      </w:r>
    </w:p>
    <w:p w14:paraId="63B7BCF1" w14:textId="77777777" w:rsidR="00EF2933" w:rsidRPr="00E15373" w:rsidRDefault="00EF2933" w:rsidP="00EF2933">
      <w:pPr>
        <w:ind w:firstLine="709"/>
        <w:jc w:val="both"/>
        <w:rPr>
          <w:rFonts w:ascii="Calibri" w:hAnsi="Calibri" w:cs="Calibri"/>
          <w:sz w:val="21"/>
          <w:szCs w:val="21"/>
          <w:lang w:val="uk-UA"/>
        </w:rPr>
      </w:pPr>
      <w:r w:rsidRPr="00E15373">
        <w:rPr>
          <w:rFonts w:ascii="Calibri" w:hAnsi="Calibri" w:cs="Calibri"/>
          <w:sz w:val="21"/>
          <w:szCs w:val="21"/>
          <w:lang w:val="uk-UA"/>
        </w:rPr>
        <w:lastRenderedPageBreak/>
        <w:t>4.</w:t>
      </w:r>
      <w:r w:rsidR="00217DC4" w:rsidRPr="00E15373">
        <w:rPr>
          <w:rFonts w:ascii="Calibri" w:hAnsi="Calibri" w:cs="Calibri"/>
          <w:sz w:val="21"/>
          <w:szCs w:val="21"/>
          <w:lang w:val="uk-UA"/>
        </w:rPr>
        <w:t>5</w:t>
      </w:r>
      <w:r w:rsidRPr="00E15373">
        <w:rPr>
          <w:rFonts w:ascii="Calibri" w:hAnsi="Calibri" w:cs="Calibri"/>
          <w:sz w:val="21"/>
          <w:szCs w:val="21"/>
          <w:lang w:val="uk-UA"/>
        </w:rPr>
        <w:t xml:space="preserve">. Датою оплати вартості отриманого газу відповідно до цього Договору є дата зарахування коштів на банківський рахунок Постачальника. </w:t>
      </w:r>
    </w:p>
    <w:p w14:paraId="1AD85D64" w14:textId="77777777" w:rsidR="00EF2933" w:rsidRPr="00E15373" w:rsidRDefault="00EF2933" w:rsidP="00EF2933">
      <w:pPr>
        <w:tabs>
          <w:tab w:val="left" w:pos="709"/>
        </w:tabs>
        <w:ind w:firstLine="709"/>
        <w:jc w:val="both"/>
        <w:rPr>
          <w:rFonts w:ascii="Calibri" w:hAnsi="Calibri" w:cs="Calibri"/>
          <w:sz w:val="21"/>
          <w:szCs w:val="21"/>
          <w:lang w:val="uk-UA"/>
        </w:rPr>
      </w:pPr>
      <w:r w:rsidRPr="00E15373">
        <w:rPr>
          <w:rFonts w:ascii="Calibri" w:hAnsi="Calibri" w:cs="Calibri"/>
          <w:sz w:val="21"/>
          <w:szCs w:val="21"/>
          <w:lang w:val="uk-UA"/>
        </w:rPr>
        <w:t>4.</w:t>
      </w:r>
      <w:r w:rsidR="00217DC4" w:rsidRPr="00E15373">
        <w:rPr>
          <w:rFonts w:ascii="Calibri" w:hAnsi="Calibri" w:cs="Calibri"/>
          <w:sz w:val="21"/>
          <w:szCs w:val="21"/>
          <w:lang w:val="uk-UA"/>
        </w:rPr>
        <w:t>6</w:t>
      </w:r>
      <w:r w:rsidRPr="00E15373">
        <w:rPr>
          <w:rFonts w:ascii="Calibri" w:hAnsi="Calibri" w:cs="Calibri"/>
          <w:sz w:val="21"/>
          <w:szCs w:val="21"/>
          <w:lang w:val="uk-UA"/>
        </w:rPr>
        <w:t xml:space="preserve">. 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 </w:t>
      </w:r>
    </w:p>
    <w:p w14:paraId="7983981F" w14:textId="77777777" w:rsidR="00EF2933" w:rsidRPr="00E15373" w:rsidRDefault="00EF2933" w:rsidP="00EF2933">
      <w:pPr>
        <w:tabs>
          <w:tab w:val="left" w:pos="709"/>
        </w:tabs>
        <w:ind w:firstLine="709"/>
        <w:jc w:val="both"/>
        <w:rPr>
          <w:rFonts w:ascii="Calibri" w:hAnsi="Calibri" w:cs="Calibri"/>
          <w:sz w:val="21"/>
          <w:szCs w:val="21"/>
          <w:lang w:val="uk-UA"/>
        </w:rPr>
      </w:pPr>
      <w:r w:rsidRPr="00E15373">
        <w:rPr>
          <w:rFonts w:ascii="Calibri" w:hAnsi="Calibri" w:cs="Calibri"/>
          <w:sz w:val="21"/>
          <w:szCs w:val="21"/>
          <w:lang w:val="uk-UA"/>
        </w:rPr>
        <w:t>4.</w:t>
      </w:r>
      <w:r w:rsidR="00217DC4" w:rsidRPr="00E15373">
        <w:rPr>
          <w:rFonts w:ascii="Calibri" w:hAnsi="Calibri" w:cs="Calibri"/>
          <w:sz w:val="21"/>
          <w:szCs w:val="21"/>
          <w:lang w:val="uk-UA"/>
        </w:rPr>
        <w:t>7</w:t>
      </w:r>
      <w:r w:rsidRPr="00E15373">
        <w:rPr>
          <w:rFonts w:ascii="Calibri" w:hAnsi="Calibri" w:cs="Calibri"/>
          <w:sz w:val="21"/>
          <w:szCs w:val="21"/>
          <w:lang w:val="uk-UA"/>
        </w:rPr>
        <w:t xml:space="preserve">. У разі виникнення у Споживача заборгованості з оплати вартості газу,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відповідно до черговості її виникнення. </w:t>
      </w:r>
    </w:p>
    <w:p w14:paraId="486FD273" w14:textId="77777777" w:rsidR="00EF2933" w:rsidRPr="00E15373" w:rsidRDefault="00EF2933" w:rsidP="00EF2933">
      <w:pPr>
        <w:tabs>
          <w:tab w:val="left" w:pos="709"/>
        </w:tabs>
        <w:ind w:firstLine="709"/>
        <w:jc w:val="both"/>
        <w:rPr>
          <w:rFonts w:ascii="Calibri" w:hAnsi="Calibri" w:cs="Calibri"/>
          <w:sz w:val="21"/>
          <w:szCs w:val="21"/>
          <w:lang w:val="uk-UA"/>
        </w:rPr>
      </w:pPr>
      <w:r w:rsidRPr="00E15373">
        <w:rPr>
          <w:rFonts w:ascii="Calibri" w:hAnsi="Calibri" w:cs="Calibri"/>
          <w:sz w:val="21"/>
          <w:szCs w:val="21"/>
          <w:lang w:val="uk-UA"/>
        </w:rPr>
        <w:t>4.</w:t>
      </w:r>
      <w:r w:rsidR="00217DC4" w:rsidRPr="00E15373">
        <w:rPr>
          <w:rFonts w:ascii="Calibri" w:hAnsi="Calibri" w:cs="Calibri"/>
          <w:sz w:val="21"/>
          <w:szCs w:val="21"/>
          <w:lang w:val="uk-UA"/>
        </w:rPr>
        <w:t>8</w:t>
      </w:r>
      <w:r w:rsidRPr="00E15373">
        <w:rPr>
          <w:rFonts w:ascii="Calibri" w:hAnsi="Calibri" w:cs="Calibri"/>
          <w:sz w:val="21"/>
          <w:szCs w:val="21"/>
          <w:lang w:val="uk-UA"/>
        </w:rPr>
        <w:t>. Погашення заборгованості в установленому Договором порядку не звільняє Споживача від виконання поточних зобов’язань.</w:t>
      </w:r>
    </w:p>
    <w:p w14:paraId="04E962EB" w14:textId="77777777" w:rsidR="00EF2933" w:rsidRPr="00E15373" w:rsidRDefault="00EF2933" w:rsidP="00EF2933">
      <w:pPr>
        <w:tabs>
          <w:tab w:val="left" w:pos="709"/>
        </w:tabs>
        <w:ind w:firstLine="709"/>
        <w:jc w:val="both"/>
        <w:rPr>
          <w:rFonts w:ascii="Calibri" w:hAnsi="Calibri" w:cs="Calibri"/>
          <w:sz w:val="21"/>
          <w:szCs w:val="21"/>
          <w:lang w:val="uk-UA"/>
        </w:rPr>
      </w:pPr>
      <w:r w:rsidRPr="00E15373">
        <w:rPr>
          <w:rFonts w:ascii="Calibri" w:hAnsi="Calibri" w:cs="Calibri"/>
          <w:sz w:val="21"/>
          <w:szCs w:val="21"/>
          <w:lang w:val="uk-UA"/>
        </w:rPr>
        <w:t>4.</w:t>
      </w:r>
      <w:r w:rsidR="00217DC4" w:rsidRPr="00E15373">
        <w:rPr>
          <w:rFonts w:ascii="Calibri" w:hAnsi="Calibri" w:cs="Calibri"/>
          <w:sz w:val="21"/>
          <w:szCs w:val="21"/>
          <w:lang w:val="uk-UA"/>
        </w:rPr>
        <w:t>9</w:t>
      </w:r>
      <w:r w:rsidRPr="00E15373">
        <w:rPr>
          <w:rFonts w:ascii="Calibri" w:hAnsi="Calibri" w:cs="Calibri"/>
          <w:sz w:val="21"/>
          <w:szCs w:val="21"/>
          <w:lang w:val="uk-UA"/>
        </w:rPr>
        <w:t>. Звірка розрахунків здійснюється Сторонами протягом 10-ти днів з дня пред'явлення вимоги однієї із Сторін та проводиться на підставі даних банківських документів Постачальника, що підтверджують зарахування коштів, актів приймання-передачі газу, з урахуванням даних Оператора ГРМ/ГТС.</w:t>
      </w:r>
    </w:p>
    <w:p w14:paraId="08847C62" w14:textId="77777777" w:rsidR="00EF2933" w:rsidRPr="00E15373" w:rsidRDefault="00EF2933" w:rsidP="00EF2933">
      <w:pPr>
        <w:ind w:firstLine="709"/>
        <w:jc w:val="both"/>
        <w:rPr>
          <w:rFonts w:ascii="Calibri" w:hAnsi="Calibri" w:cs="Calibri"/>
          <w:sz w:val="21"/>
          <w:szCs w:val="21"/>
          <w:lang w:val="uk-UA"/>
        </w:rPr>
      </w:pPr>
      <w:r w:rsidRPr="00E15373">
        <w:rPr>
          <w:rFonts w:ascii="Calibri" w:hAnsi="Calibri" w:cs="Calibri"/>
          <w:sz w:val="21"/>
          <w:szCs w:val="21"/>
          <w:lang w:val="uk-UA"/>
        </w:rPr>
        <w:t>4.</w:t>
      </w:r>
      <w:r w:rsidR="004A617F" w:rsidRPr="00E15373">
        <w:rPr>
          <w:rFonts w:ascii="Calibri" w:hAnsi="Calibri" w:cs="Calibri"/>
          <w:sz w:val="21"/>
          <w:szCs w:val="21"/>
          <w:lang w:val="uk-UA"/>
        </w:rPr>
        <w:t>1</w:t>
      </w:r>
      <w:r w:rsidR="00217DC4" w:rsidRPr="00E15373">
        <w:rPr>
          <w:rFonts w:ascii="Calibri" w:hAnsi="Calibri" w:cs="Calibri"/>
          <w:sz w:val="21"/>
          <w:szCs w:val="21"/>
          <w:lang w:val="uk-UA"/>
        </w:rPr>
        <w:t>0</w:t>
      </w:r>
      <w:r w:rsidRPr="00E15373">
        <w:rPr>
          <w:rFonts w:ascii="Calibri" w:hAnsi="Calibri" w:cs="Calibri"/>
          <w:sz w:val="21"/>
          <w:szCs w:val="21"/>
          <w:lang w:val="uk-UA"/>
        </w:rPr>
        <w:t>. Загальна сума Договору складається з остаточної вартості Газу поставленого Постачальником та спожитого Споживачем</w:t>
      </w:r>
      <w:r w:rsidR="00217DC4" w:rsidRPr="00E15373">
        <w:rPr>
          <w:rFonts w:ascii="Calibri" w:hAnsi="Calibri" w:cs="Calibri"/>
          <w:sz w:val="21"/>
          <w:szCs w:val="21"/>
          <w:lang w:val="uk-UA"/>
        </w:rPr>
        <w:t xml:space="preserve"> </w:t>
      </w:r>
      <w:r w:rsidRPr="00E15373">
        <w:rPr>
          <w:rFonts w:ascii="Calibri" w:hAnsi="Calibri" w:cs="Calibri"/>
          <w:sz w:val="21"/>
          <w:szCs w:val="21"/>
          <w:lang w:val="uk-UA"/>
        </w:rPr>
        <w:t xml:space="preserve">згідно усіх Додаткових угод до Договору, які є </w:t>
      </w:r>
      <w:r w:rsidR="004A617F" w:rsidRPr="00E15373">
        <w:rPr>
          <w:rFonts w:ascii="Calibri" w:hAnsi="Calibri" w:cs="Calibri"/>
          <w:sz w:val="21"/>
          <w:szCs w:val="21"/>
          <w:lang w:val="uk-UA"/>
        </w:rPr>
        <w:t xml:space="preserve">його </w:t>
      </w:r>
      <w:r w:rsidRPr="00E15373">
        <w:rPr>
          <w:rFonts w:ascii="Calibri" w:hAnsi="Calibri" w:cs="Calibri"/>
          <w:sz w:val="21"/>
          <w:szCs w:val="21"/>
          <w:lang w:val="uk-UA"/>
        </w:rPr>
        <w:t>невід'ємною частиною</w:t>
      </w:r>
      <w:r w:rsidR="004A617F" w:rsidRPr="00E15373">
        <w:rPr>
          <w:rFonts w:ascii="Calibri" w:hAnsi="Calibri" w:cs="Calibri"/>
          <w:sz w:val="21"/>
          <w:szCs w:val="21"/>
          <w:lang w:val="uk-UA"/>
        </w:rPr>
        <w:t xml:space="preserve">, </w:t>
      </w:r>
    </w:p>
    <w:p w14:paraId="5DA4791E" w14:textId="77777777" w:rsidR="00146D89" w:rsidRPr="00E15373" w:rsidRDefault="00146D89" w:rsidP="00146D89">
      <w:pPr>
        <w:pStyle w:val="a3"/>
        <w:rPr>
          <w:rFonts w:cs="Calibri"/>
          <w:b/>
          <w:sz w:val="21"/>
          <w:szCs w:val="21"/>
          <w:lang w:val="uk-UA"/>
        </w:rPr>
      </w:pPr>
    </w:p>
    <w:p w14:paraId="09C7529D" w14:textId="77777777" w:rsidR="00DB1ED9" w:rsidRPr="00E15373" w:rsidRDefault="00146D89" w:rsidP="00E83AD8">
      <w:pPr>
        <w:pStyle w:val="a3"/>
        <w:jc w:val="center"/>
        <w:rPr>
          <w:rFonts w:cs="Calibri"/>
          <w:b/>
          <w:sz w:val="21"/>
          <w:szCs w:val="21"/>
          <w:lang w:val="uk-UA"/>
        </w:rPr>
      </w:pPr>
      <w:r w:rsidRPr="00E15373">
        <w:rPr>
          <w:rFonts w:cs="Calibri"/>
          <w:b/>
          <w:sz w:val="21"/>
          <w:szCs w:val="21"/>
          <w:lang w:val="uk-UA"/>
        </w:rPr>
        <w:t xml:space="preserve">6. </w:t>
      </w:r>
      <w:r w:rsidR="00E83AD8" w:rsidRPr="00E15373">
        <w:rPr>
          <w:rFonts w:cs="Calibri"/>
          <w:b/>
          <w:sz w:val="21"/>
          <w:szCs w:val="21"/>
          <w:lang w:val="uk-UA"/>
        </w:rPr>
        <w:t>ПРАВА ТА ОБОВ’ЯЗКИ СТОРІН</w:t>
      </w:r>
    </w:p>
    <w:p w14:paraId="3EB8F4ED" w14:textId="77777777" w:rsidR="00DB1ED9" w:rsidRPr="00E15373" w:rsidRDefault="00146D89" w:rsidP="00B261A8">
      <w:pPr>
        <w:pStyle w:val="a3"/>
        <w:ind w:firstLine="709"/>
        <w:jc w:val="both"/>
        <w:rPr>
          <w:rFonts w:cs="Calibri"/>
          <w:b/>
          <w:sz w:val="21"/>
          <w:szCs w:val="21"/>
          <w:lang w:val="uk-UA"/>
        </w:rPr>
      </w:pPr>
      <w:r w:rsidRPr="00E15373">
        <w:rPr>
          <w:rFonts w:cs="Calibri"/>
          <w:b/>
          <w:sz w:val="21"/>
          <w:szCs w:val="21"/>
          <w:lang w:val="uk-UA"/>
        </w:rPr>
        <w:t>6</w:t>
      </w:r>
      <w:r w:rsidR="00DB1ED9" w:rsidRPr="00E15373">
        <w:rPr>
          <w:rFonts w:cs="Calibri"/>
          <w:b/>
          <w:sz w:val="21"/>
          <w:szCs w:val="21"/>
          <w:lang w:val="uk-UA"/>
        </w:rPr>
        <w:t>.1. Споживач має право:</w:t>
      </w:r>
    </w:p>
    <w:p w14:paraId="58990229" w14:textId="77777777" w:rsidR="002B4A19"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 xml:space="preserve">.1.1. </w:t>
      </w:r>
      <w:r w:rsidR="00F759DB" w:rsidRPr="00E15373">
        <w:rPr>
          <w:rFonts w:cs="Calibri"/>
          <w:sz w:val="21"/>
          <w:szCs w:val="21"/>
          <w:lang w:val="uk-UA"/>
        </w:rPr>
        <w:t>Отримувати природний газ</w:t>
      </w:r>
      <w:r w:rsidR="002B4A19" w:rsidRPr="00E15373">
        <w:rPr>
          <w:rFonts w:cs="Calibri"/>
          <w:sz w:val="21"/>
          <w:szCs w:val="21"/>
          <w:lang w:val="uk-UA"/>
        </w:rPr>
        <w:t xml:space="preserve"> в обсягах</w:t>
      </w:r>
      <w:r w:rsidR="00F759DB" w:rsidRPr="00E15373">
        <w:rPr>
          <w:rFonts w:cs="Calibri"/>
          <w:sz w:val="21"/>
          <w:szCs w:val="21"/>
          <w:lang w:val="uk-UA"/>
        </w:rPr>
        <w:t xml:space="preserve"> та на умовах, визначених Договором</w:t>
      </w:r>
      <w:r w:rsidR="002B4A19" w:rsidRPr="00E15373">
        <w:rPr>
          <w:rFonts w:cs="Calibri"/>
          <w:sz w:val="21"/>
          <w:szCs w:val="21"/>
          <w:lang w:val="uk-UA"/>
        </w:rPr>
        <w:t>;</w:t>
      </w:r>
    </w:p>
    <w:p w14:paraId="00F4C57A" w14:textId="77777777" w:rsidR="004D6AFA"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.1.</w:t>
      </w:r>
      <w:r w:rsidR="00E72B5C" w:rsidRPr="00E15373">
        <w:rPr>
          <w:rFonts w:cs="Calibri"/>
          <w:sz w:val="21"/>
          <w:szCs w:val="21"/>
          <w:lang w:val="uk-UA"/>
        </w:rPr>
        <w:t>2</w:t>
      </w:r>
      <w:r w:rsidR="00DB1ED9" w:rsidRPr="00E15373">
        <w:rPr>
          <w:rFonts w:cs="Calibri"/>
          <w:sz w:val="21"/>
          <w:szCs w:val="21"/>
          <w:lang w:val="uk-UA"/>
        </w:rPr>
        <w:t>. Самостійно припиняти (обмежувати) відбір природного газу для власних потреб з дотриманням вимог чинного законодавства</w:t>
      </w:r>
      <w:r w:rsidR="00810B71" w:rsidRPr="00E15373">
        <w:rPr>
          <w:rFonts w:cs="Calibri"/>
          <w:sz w:val="21"/>
          <w:szCs w:val="21"/>
          <w:lang w:val="uk-UA"/>
        </w:rPr>
        <w:t>;</w:t>
      </w:r>
      <w:r w:rsidR="00121725" w:rsidRPr="00E15373">
        <w:rPr>
          <w:rFonts w:cs="Calibri"/>
          <w:sz w:val="21"/>
          <w:szCs w:val="21"/>
          <w:lang w:val="uk-UA"/>
        </w:rPr>
        <w:t xml:space="preserve"> </w:t>
      </w:r>
    </w:p>
    <w:p w14:paraId="49487FFC" w14:textId="77777777" w:rsidR="00DB1ED9"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.1.</w:t>
      </w:r>
      <w:r w:rsidR="00E72B5C" w:rsidRPr="00E15373">
        <w:rPr>
          <w:rFonts w:cs="Calibri"/>
          <w:sz w:val="21"/>
          <w:szCs w:val="21"/>
          <w:lang w:val="uk-UA"/>
        </w:rPr>
        <w:t>3</w:t>
      </w:r>
      <w:r w:rsidR="00DB1ED9" w:rsidRPr="00E15373">
        <w:rPr>
          <w:rFonts w:cs="Calibri"/>
          <w:sz w:val="21"/>
          <w:szCs w:val="21"/>
          <w:lang w:val="uk-UA"/>
        </w:rPr>
        <w:t xml:space="preserve">. Вимагати поновлення постачання природного газу в установленому порядку після усунення порушень і оплати </w:t>
      </w:r>
      <w:r w:rsidR="00E72B5C" w:rsidRPr="00E15373">
        <w:rPr>
          <w:rFonts w:cs="Calibri"/>
          <w:sz w:val="21"/>
          <w:szCs w:val="21"/>
          <w:lang w:val="uk-UA"/>
        </w:rPr>
        <w:t>витрат з</w:t>
      </w:r>
      <w:r w:rsidR="00DB1ED9" w:rsidRPr="00E15373">
        <w:rPr>
          <w:rFonts w:cs="Calibri"/>
          <w:sz w:val="21"/>
          <w:szCs w:val="21"/>
          <w:lang w:val="uk-UA"/>
        </w:rPr>
        <w:t xml:space="preserve"> відключення та підключення Постачальнику, Оператору ГРМ/ГТС, якщо припинення газопостачання відб</w:t>
      </w:r>
      <w:r w:rsidR="00E72B5C" w:rsidRPr="00E15373">
        <w:rPr>
          <w:rFonts w:cs="Calibri"/>
          <w:sz w:val="21"/>
          <w:szCs w:val="21"/>
          <w:lang w:val="uk-UA"/>
        </w:rPr>
        <w:t>улося без розірвання договору</w:t>
      </w:r>
      <w:r w:rsidR="00F759DB" w:rsidRPr="00E15373">
        <w:rPr>
          <w:rFonts w:cs="Calibri"/>
          <w:sz w:val="21"/>
          <w:szCs w:val="21"/>
          <w:lang w:val="uk-UA"/>
        </w:rPr>
        <w:t xml:space="preserve"> постачання;</w:t>
      </w:r>
    </w:p>
    <w:p w14:paraId="7D62B5E5" w14:textId="77777777" w:rsidR="00DB1ED9"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.1.</w:t>
      </w:r>
      <w:r w:rsidR="00E72B5C" w:rsidRPr="00E15373">
        <w:rPr>
          <w:rFonts w:cs="Calibri"/>
          <w:sz w:val="21"/>
          <w:szCs w:val="21"/>
          <w:lang w:val="uk-UA"/>
        </w:rPr>
        <w:t>4</w:t>
      </w:r>
      <w:r w:rsidR="00DB1ED9" w:rsidRPr="00E15373">
        <w:rPr>
          <w:rFonts w:cs="Calibri"/>
          <w:sz w:val="21"/>
          <w:szCs w:val="21"/>
          <w:lang w:val="uk-UA"/>
        </w:rPr>
        <w:t>. Вільно обирати постачальника та розірвати</w:t>
      </w:r>
      <w:r w:rsidR="00E72B5C" w:rsidRPr="00E15373">
        <w:rPr>
          <w:rFonts w:cs="Calibri"/>
          <w:sz w:val="21"/>
          <w:szCs w:val="21"/>
          <w:lang w:val="uk-UA"/>
        </w:rPr>
        <w:t xml:space="preserve"> або призупинити дію цього Догово</w:t>
      </w:r>
      <w:r w:rsidR="00DB1ED9" w:rsidRPr="00E15373">
        <w:rPr>
          <w:rFonts w:cs="Calibri"/>
          <w:sz w:val="21"/>
          <w:szCs w:val="21"/>
          <w:lang w:val="uk-UA"/>
        </w:rPr>
        <w:t>р</w:t>
      </w:r>
      <w:r w:rsidR="00E72B5C" w:rsidRPr="00E15373">
        <w:rPr>
          <w:rFonts w:cs="Calibri"/>
          <w:sz w:val="21"/>
          <w:szCs w:val="21"/>
          <w:lang w:val="uk-UA"/>
        </w:rPr>
        <w:t>у</w:t>
      </w:r>
      <w:r w:rsidR="00DB1ED9" w:rsidRPr="00E15373">
        <w:rPr>
          <w:rFonts w:cs="Calibri"/>
          <w:sz w:val="21"/>
          <w:szCs w:val="21"/>
          <w:lang w:val="uk-UA"/>
        </w:rPr>
        <w:t xml:space="preserve"> у встановленому </w:t>
      </w:r>
      <w:r w:rsidR="009E152A" w:rsidRPr="00E15373">
        <w:rPr>
          <w:rFonts w:cs="Calibri"/>
          <w:sz w:val="21"/>
          <w:szCs w:val="21"/>
          <w:lang w:val="uk-UA"/>
        </w:rPr>
        <w:t xml:space="preserve">законом </w:t>
      </w:r>
      <w:r w:rsidR="00F759DB" w:rsidRPr="00E15373">
        <w:rPr>
          <w:rFonts w:cs="Calibri"/>
          <w:sz w:val="21"/>
          <w:szCs w:val="21"/>
          <w:lang w:val="uk-UA"/>
        </w:rPr>
        <w:t>та</w:t>
      </w:r>
      <w:r w:rsidR="00E72B5C" w:rsidRPr="00E15373">
        <w:rPr>
          <w:rFonts w:cs="Calibri"/>
          <w:sz w:val="21"/>
          <w:szCs w:val="21"/>
          <w:lang w:val="uk-UA"/>
        </w:rPr>
        <w:t xml:space="preserve"> цим</w:t>
      </w:r>
      <w:r w:rsidR="00E1107B" w:rsidRPr="00E15373">
        <w:rPr>
          <w:rFonts w:cs="Calibri"/>
          <w:sz w:val="21"/>
          <w:szCs w:val="21"/>
          <w:lang w:val="uk-UA"/>
        </w:rPr>
        <w:t xml:space="preserve"> Договором </w:t>
      </w:r>
      <w:r w:rsidR="00DB1ED9" w:rsidRPr="00E15373">
        <w:rPr>
          <w:rFonts w:cs="Calibri"/>
          <w:sz w:val="21"/>
          <w:szCs w:val="21"/>
          <w:lang w:val="uk-UA"/>
        </w:rPr>
        <w:t>порядку;</w:t>
      </w:r>
    </w:p>
    <w:p w14:paraId="4EE90535" w14:textId="77777777" w:rsidR="00DB1ED9"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.1.</w:t>
      </w:r>
      <w:r w:rsidR="00E72B5C" w:rsidRPr="00E15373">
        <w:rPr>
          <w:rFonts w:cs="Calibri"/>
          <w:sz w:val="21"/>
          <w:szCs w:val="21"/>
          <w:lang w:val="uk-UA"/>
        </w:rPr>
        <w:t>5</w:t>
      </w:r>
      <w:r w:rsidR="00DB1ED9" w:rsidRPr="00E15373">
        <w:rPr>
          <w:rFonts w:cs="Calibri"/>
          <w:sz w:val="21"/>
          <w:szCs w:val="21"/>
          <w:lang w:val="uk-UA"/>
        </w:rPr>
        <w:t>. Оска</w:t>
      </w:r>
      <w:r w:rsidR="00F759DB" w:rsidRPr="00E15373">
        <w:rPr>
          <w:rFonts w:cs="Calibri"/>
          <w:sz w:val="21"/>
          <w:szCs w:val="21"/>
          <w:lang w:val="uk-UA"/>
        </w:rPr>
        <w:t>ржувати будь-я</w:t>
      </w:r>
      <w:r w:rsidR="00E72B5C" w:rsidRPr="00E15373">
        <w:rPr>
          <w:rFonts w:cs="Calibri"/>
          <w:sz w:val="21"/>
          <w:szCs w:val="21"/>
          <w:lang w:val="uk-UA"/>
        </w:rPr>
        <w:t>кі</w:t>
      </w:r>
      <w:r w:rsidR="00F759DB" w:rsidRPr="00E15373">
        <w:rPr>
          <w:rFonts w:cs="Calibri"/>
          <w:sz w:val="21"/>
          <w:szCs w:val="21"/>
          <w:lang w:val="uk-UA"/>
        </w:rPr>
        <w:t xml:space="preserve"> неправомірні</w:t>
      </w:r>
      <w:r w:rsidR="00DB1ED9" w:rsidRPr="00E15373">
        <w:rPr>
          <w:rFonts w:cs="Calibri"/>
          <w:sz w:val="21"/>
          <w:szCs w:val="21"/>
          <w:lang w:val="uk-UA"/>
        </w:rPr>
        <w:t xml:space="preserve"> дії Постачальника, що порушують права Споживача</w:t>
      </w:r>
      <w:r w:rsidR="00F759DB" w:rsidRPr="00E15373">
        <w:rPr>
          <w:rFonts w:cs="Calibri"/>
          <w:sz w:val="21"/>
          <w:szCs w:val="21"/>
          <w:lang w:val="uk-UA"/>
        </w:rPr>
        <w:t>,</w:t>
      </w:r>
      <w:r w:rsidR="00DB1ED9" w:rsidRPr="00E15373">
        <w:rPr>
          <w:rFonts w:cs="Calibri"/>
          <w:sz w:val="21"/>
          <w:szCs w:val="21"/>
          <w:lang w:val="uk-UA"/>
        </w:rPr>
        <w:t xml:space="preserve"> у порядку</w:t>
      </w:r>
      <w:r w:rsidR="00E72B5C" w:rsidRPr="00E15373">
        <w:rPr>
          <w:rFonts w:cs="Calibri"/>
          <w:sz w:val="21"/>
          <w:szCs w:val="21"/>
          <w:lang w:val="uk-UA"/>
        </w:rPr>
        <w:t>,</w:t>
      </w:r>
      <w:r w:rsidR="00DB1ED9" w:rsidRPr="00E15373">
        <w:rPr>
          <w:rFonts w:cs="Calibri"/>
          <w:sz w:val="21"/>
          <w:szCs w:val="21"/>
          <w:lang w:val="uk-UA"/>
        </w:rPr>
        <w:t xml:space="preserve"> встановленому діючими но</w:t>
      </w:r>
      <w:r w:rsidR="00F759DB" w:rsidRPr="00E15373">
        <w:rPr>
          <w:rFonts w:cs="Calibri"/>
          <w:sz w:val="21"/>
          <w:szCs w:val="21"/>
          <w:lang w:val="uk-UA"/>
        </w:rPr>
        <w:t>рмативно-правовими актами та</w:t>
      </w:r>
      <w:r w:rsidR="00DB1ED9" w:rsidRPr="00E15373">
        <w:rPr>
          <w:rFonts w:cs="Calibri"/>
          <w:sz w:val="21"/>
          <w:szCs w:val="21"/>
          <w:lang w:val="uk-UA"/>
        </w:rPr>
        <w:t xml:space="preserve"> Договором;</w:t>
      </w:r>
    </w:p>
    <w:p w14:paraId="5C799533" w14:textId="77777777" w:rsidR="00DB1ED9"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.1.</w:t>
      </w:r>
      <w:r w:rsidR="00E72B5C" w:rsidRPr="00E15373">
        <w:rPr>
          <w:rFonts w:cs="Calibri"/>
          <w:sz w:val="21"/>
          <w:szCs w:val="21"/>
          <w:lang w:val="uk-UA"/>
        </w:rPr>
        <w:t>6</w:t>
      </w:r>
      <w:r w:rsidR="00DB1ED9" w:rsidRPr="00E15373">
        <w:rPr>
          <w:rFonts w:cs="Calibri"/>
          <w:sz w:val="21"/>
          <w:szCs w:val="21"/>
          <w:lang w:val="uk-UA"/>
        </w:rPr>
        <w:t>.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w:t>
      </w:r>
      <w:r w:rsidR="00F759DB" w:rsidRPr="00E15373">
        <w:rPr>
          <w:rFonts w:cs="Calibri"/>
          <w:sz w:val="21"/>
          <w:szCs w:val="21"/>
          <w:lang w:val="uk-UA"/>
        </w:rPr>
        <w:t xml:space="preserve">ивачем, відповідно до умов </w:t>
      </w:r>
      <w:r w:rsidR="00E72B5C" w:rsidRPr="00E15373">
        <w:rPr>
          <w:rFonts w:cs="Calibri"/>
          <w:sz w:val="21"/>
          <w:szCs w:val="21"/>
          <w:lang w:val="uk-UA"/>
        </w:rPr>
        <w:t>цього</w:t>
      </w:r>
      <w:r w:rsidR="00DB1ED9" w:rsidRPr="00E15373">
        <w:rPr>
          <w:rFonts w:cs="Calibri"/>
          <w:sz w:val="21"/>
          <w:szCs w:val="21"/>
          <w:lang w:val="uk-UA"/>
        </w:rPr>
        <w:t xml:space="preserve"> Договору та чинного законодавства;</w:t>
      </w:r>
    </w:p>
    <w:p w14:paraId="3F5DA24A" w14:textId="77777777" w:rsidR="00F759DB"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E72B5C" w:rsidRPr="00E15373">
        <w:rPr>
          <w:rFonts w:cs="Calibri"/>
          <w:sz w:val="21"/>
          <w:szCs w:val="21"/>
          <w:lang w:val="uk-UA"/>
        </w:rPr>
        <w:t>1.7</w:t>
      </w:r>
      <w:r w:rsidR="00F759DB" w:rsidRPr="00E15373">
        <w:rPr>
          <w:rFonts w:cs="Calibri"/>
          <w:sz w:val="21"/>
          <w:szCs w:val="21"/>
          <w:lang w:val="uk-UA"/>
        </w:rPr>
        <w:t>. Отримувати інформацію, визначену ЗУ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0627C5C8" w14:textId="77777777" w:rsidR="00DB1ED9"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.1.</w:t>
      </w:r>
      <w:r w:rsidR="00E72B5C" w:rsidRPr="00E15373">
        <w:rPr>
          <w:rFonts w:cs="Calibri"/>
          <w:sz w:val="21"/>
          <w:szCs w:val="21"/>
          <w:lang w:val="uk-UA"/>
        </w:rPr>
        <w:t>8</w:t>
      </w:r>
      <w:r w:rsidR="00DB1ED9" w:rsidRPr="00E15373">
        <w:rPr>
          <w:rFonts w:cs="Calibri"/>
          <w:sz w:val="21"/>
          <w:szCs w:val="21"/>
          <w:lang w:val="uk-UA"/>
        </w:rPr>
        <w:t xml:space="preserve">. </w:t>
      </w:r>
      <w:r w:rsidR="00810B71" w:rsidRPr="00E15373">
        <w:rPr>
          <w:rFonts w:cs="Calibri"/>
          <w:sz w:val="21"/>
          <w:szCs w:val="21"/>
          <w:lang w:val="uk-UA"/>
        </w:rPr>
        <w:t>Мати і</w:t>
      </w:r>
      <w:r w:rsidR="00DB1ED9" w:rsidRPr="00E15373">
        <w:rPr>
          <w:rFonts w:cs="Calibri"/>
          <w:sz w:val="21"/>
          <w:szCs w:val="21"/>
          <w:lang w:val="uk-UA"/>
        </w:rPr>
        <w:t>нші права, передбачені діючими нормативно-</w:t>
      </w:r>
      <w:r w:rsidR="003A7F8F" w:rsidRPr="00E15373">
        <w:rPr>
          <w:rFonts w:cs="Calibri"/>
          <w:sz w:val="21"/>
          <w:szCs w:val="21"/>
          <w:lang w:val="uk-UA"/>
        </w:rPr>
        <w:t>правовими актами</w:t>
      </w:r>
      <w:r w:rsidR="00DB1ED9" w:rsidRPr="00E15373">
        <w:rPr>
          <w:rFonts w:cs="Calibri"/>
          <w:sz w:val="21"/>
          <w:szCs w:val="21"/>
          <w:lang w:val="uk-UA"/>
        </w:rPr>
        <w:t>.</w:t>
      </w:r>
    </w:p>
    <w:p w14:paraId="3EDB356A" w14:textId="77777777" w:rsidR="00DB1ED9" w:rsidRPr="00E15373" w:rsidRDefault="002B60F6" w:rsidP="00B261A8">
      <w:pPr>
        <w:pStyle w:val="a3"/>
        <w:ind w:firstLine="709"/>
        <w:jc w:val="both"/>
        <w:rPr>
          <w:rFonts w:cs="Calibri"/>
          <w:b/>
          <w:sz w:val="21"/>
          <w:szCs w:val="21"/>
          <w:lang w:val="uk-UA"/>
        </w:rPr>
      </w:pPr>
      <w:r w:rsidRPr="00E15373">
        <w:rPr>
          <w:rFonts w:cs="Calibri"/>
          <w:b/>
          <w:sz w:val="21"/>
          <w:szCs w:val="21"/>
          <w:lang w:val="uk-UA"/>
        </w:rPr>
        <w:t>6</w:t>
      </w:r>
      <w:r w:rsidR="00DB1ED9" w:rsidRPr="00E15373">
        <w:rPr>
          <w:rFonts w:cs="Calibri"/>
          <w:b/>
          <w:sz w:val="21"/>
          <w:szCs w:val="21"/>
          <w:lang w:val="uk-UA"/>
        </w:rPr>
        <w:t>.2. Споживач зобов'язується:</w:t>
      </w:r>
    </w:p>
    <w:p w14:paraId="7A9D0057" w14:textId="77777777" w:rsidR="00DB1ED9"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.2.</w:t>
      </w:r>
      <w:r w:rsidR="009E152A" w:rsidRPr="00E15373">
        <w:rPr>
          <w:rFonts w:cs="Calibri"/>
          <w:sz w:val="21"/>
          <w:szCs w:val="21"/>
          <w:lang w:val="uk-UA"/>
        </w:rPr>
        <w:t>1</w:t>
      </w:r>
      <w:r w:rsidR="004F7E77" w:rsidRPr="00E15373">
        <w:rPr>
          <w:rFonts w:cs="Calibri"/>
          <w:sz w:val="21"/>
          <w:szCs w:val="21"/>
          <w:lang w:val="uk-UA"/>
        </w:rPr>
        <w:t>. Оплачувати Постачальнику вартість газу на умовах, передбачених Договором</w:t>
      </w:r>
      <w:r w:rsidR="00DB1ED9" w:rsidRPr="00E15373">
        <w:rPr>
          <w:rFonts w:cs="Calibri"/>
          <w:sz w:val="21"/>
          <w:szCs w:val="21"/>
          <w:lang w:val="uk-UA"/>
        </w:rPr>
        <w:t>;</w:t>
      </w:r>
    </w:p>
    <w:p w14:paraId="74230BD4" w14:textId="77777777" w:rsidR="009E152A"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4F7E77" w:rsidRPr="00E15373">
        <w:rPr>
          <w:rFonts w:cs="Calibri"/>
          <w:sz w:val="21"/>
          <w:szCs w:val="21"/>
          <w:lang w:val="uk-UA"/>
        </w:rPr>
        <w:t>.2.2. Дотримув</w:t>
      </w:r>
      <w:r w:rsidR="00810B71" w:rsidRPr="00E15373">
        <w:rPr>
          <w:rFonts w:cs="Calibri"/>
          <w:sz w:val="21"/>
          <w:szCs w:val="21"/>
          <w:lang w:val="uk-UA"/>
        </w:rPr>
        <w:t>а</w:t>
      </w:r>
      <w:r w:rsidR="004F7E77" w:rsidRPr="00E15373">
        <w:rPr>
          <w:rFonts w:cs="Calibri"/>
          <w:sz w:val="21"/>
          <w:szCs w:val="21"/>
          <w:lang w:val="uk-UA"/>
        </w:rPr>
        <w:t>тись</w:t>
      </w:r>
      <w:r w:rsidR="009E152A" w:rsidRPr="00E15373">
        <w:rPr>
          <w:rFonts w:cs="Calibri"/>
          <w:sz w:val="21"/>
          <w:szCs w:val="21"/>
          <w:lang w:val="uk-UA"/>
        </w:rPr>
        <w:t xml:space="preserve"> дисципліни відбору (споживання) природного газу в обсягах та на умовах, визначених</w:t>
      </w:r>
      <w:r w:rsidR="00E72B5C" w:rsidRPr="00E15373">
        <w:rPr>
          <w:rFonts w:cs="Calibri"/>
          <w:sz w:val="21"/>
          <w:szCs w:val="21"/>
          <w:lang w:val="uk-UA"/>
        </w:rPr>
        <w:t xml:space="preserve"> цим Д</w:t>
      </w:r>
      <w:r w:rsidR="009E152A" w:rsidRPr="00E15373">
        <w:rPr>
          <w:rFonts w:cs="Calibri"/>
          <w:sz w:val="21"/>
          <w:szCs w:val="21"/>
          <w:lang w:val="uk-UA"/>
        </w:rPr>
        <w:t>оговор</w:t>
      </w:r>
      <w:r w:rsidR="00E72B5C" w:rsidRPr="00E15373">
        <w:rPr>
          <w:rFonts w:cs="Calibri"/>
          <w:sz w:val="21"/>
          <w:szCs w:val="21"/>
          <w:lang w:val="uk-UA"/>
        </w:rPr>
        <w:t>ом</w:t>
      </w:r>
      <w:r w:rsidR="009E152A" w:rsidRPr="00E15373">
        <w:rPr>
          <w:rFonts w:cs="Calibri"/>
          <w:sz w:val="21"/>
          <w:szCs w:val="21"/>
          <w:lang w:val="uk-UA"/>
        </w:rPr>
        <w:t>;</w:t>
      </w:r>
    </w:p>
    <w:p w14:paraId="7F89B887" w14:textId="77777777" w:rsidR="004D6AFA"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 xml:space="preserve">.2.3. </w:t>
      </w:r>
      <w:r w:rsidR="006542CC" w:rsidRPr="00E15373">
        <w:rPr>
          <w:rFonts w:cs="Calibri"/>
          <w:sz w:val="21"/>
          <w:szCs w:val="21"/>
          <w:lang w:val="uk-UA"/>
        </w:rPr>
        <w:t>Н</w:t>
      </w:r>
      <w:r w:rsidR="00DB1ED9" w:rsidRPr="00E15373">
        <w:rPr>
          <w:rFonts w:cs="Calibri"/>
          <w:sz w:val="21"/>
          <w:szCs w:val="21"/>
          <w:lang w:val="uk-UA"/>
        </w:rPr>
        <w:t>е допускати несанкціоно</w:t>
      </w:r>
      <w:r w:rsidR="004D6AFA" w:rsidRPr="00E15373">
        <w:rPr>
          <w:rFonts w:cs="Calibri"/>
          <w:sz w:val="21"/>
          <w:szCs w:val="21"/>
          <w:lang w:val="uk-UA"/>
        </w:rPr>
        <w:t>ваного відбору природного газу;</w:t>
      </w:r>
    </w:p>
    <w:p w14:paraId="6178FE43" w14:textId="77777777" w:rsidR="009E152A"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.2.</w:t>
      </w:r>
      <w:r w:rsidR="00325CB3" w:rsidRPr="00E15373">
        <w:rPr>
          <w:rFonts w:cs="Calibri"/>
          <w:sz w:val="21"/>
          <w:szCs w:val="21"/>
          <w:lang w:val="uk-UA"/>
        </w:rPr>
        <w:t>4</w:t>
      </w:r>
      <w:r w:rsidR="00DB1ED9" w:rsidRPr="00E15373">
        <w:rPr>
          <w:rFonts w:cs="Calibri"/>
          <w:sz w:val="21"/>
          <w:szCs w:val="21"/>
          <w:lang w:val="uk-UA"/>
        </w:rPr>
        <w:t xml:space="preserve">. </w:t>
      </w:r>
      <w:r w:rsidR="009E152A" w:rsidRPr="00E15373">
        <w:rPr>
          <w:rFonts w:cs="Calibri"/>
          <w:sz w:val="21"/>
          <w:szCs w:val="21"/>
          <w:lang w:val="uk-UA"/>
        </w:rPr>
        <w:t>Забезпечувати допуск представників Постачальника, Оператора ГТС/ГРМ</w:t>
      </w:r>
      <w:r w:rsidR="005712FB" w:rsidRPr="00E15373">
        <w:rPr>
          <w:rFonts w:cs="Calibri"/>
          <w:sz w:val="21"/>
          <w:szCs w:val="21"/>
          <w:lang w:val="uk-UA"/>
        </w:rPr>
        <w:t xml:space="preserve"> за пред'явленням службового посвідчення </w:t>
      </w:r>
      <w:r w:rsidR="009E152A" w:rsidRPr="00E15373">
        <w:rPr>
          <w:rFonts w:cs="Calibri"/>
          <w:sz w:val="21"/>
          <w:szCs w:val="21"/>
          <w:lang w:val="uk-UA"/>
        </w:rPr>
        <w:t>на територію власних об’єктів для звірки даних фактичного споживання природного газу</w:t>
      </w:r>
      <w:r w:rsidR="005712FB" w:rsidRPr="00E15373">
        <w:rPr>
          <w:rFonts w:cs="Calibri"/>
          <w:sz w:val="21"/>
          <w:szCs w:val="21"/>
          <w:lang w:val="uk-UA"/>
        </w:rPr>
        <w:t>;</w:t>
      </w:r>
    </w:p>
    <w:p w14:paraId="79BF4DD7" w14:textId="77777777" w:rsidR="00DB1ED9"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.2.</w:t>
      </w:r>
      <w:r w:rsidR="00325CB3" w:rsidRPr="00E15373">
        <w:rPr>
          <w:rFonts w:cs="Calibri"/>
          <w:sz w:val="21"/>
          <w:szCs w:val="21"/>
          <w:lang w:val="uk-UA"/>
        </w:rPr>
        <w:t>5</w:t>
      </w:r>
      <w:r w:rsidR="00DB1ED9" w:rsidRPr="00E15373">
        <w:rPr>
          <w:rFonts w:cs="Calibri"/>
          <w:sz w:val="21"/>
          <w:szCs w:val="21"/>
          <w:lang w:val="uk-UA"/>
        </w:rPr>
        <w:t xml:space="preserve">. Відшкодовувати Постачальнику збитки, понесені </w:t>
      </w:r>
      <w:r w:rsidR="00E72B5C" w:rsidRPr="00E15373">
        <w:rPr>
          <w:rFonts w:cs="Calibri"/>
          <w:sz w:val="21"/>
          <w:szCs w:val="21"/>
          <w:lang w:val="uk-UA"/>
        </w:rPr>
        <w:t xml:space="preserve">останнім </w:t>
      </w:r>
      <w:r w:rsidR="00DB1ED9" w:rsidRPr="00E15373">
        <w:rPr>
          <w:rFonts w:cs="Calibri"/>
          <w:sz w:val="21"/>
          <w:szCs w:val="21"/>
          <w:lang w:val="uk-UA"/>
        </w:rPr>
        <w:t>у зв'язку з невиконанням або неналежним виконанням Споживачем своїх зобов'язань, що встановлені діючими нормативно-правовими актами та/або цим Договором;</w:t>
      </w:r>
    </w:p>
    <w:p w14:paraId="3B1A3AD3" w14:textId="77777777" w:rsidR="00DB1ED9"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.2.</w:t>
      </w:r>
      <w:r w:rsidR="00325CB3" w:rsidRPr="00E15373">
        <w:rPr>
          <w:rFonts w:cs="Calibri"/>
          <w:sz w:val="21"/>
          <w:szCs w:val="21"/>
          <w:lang w:val="uk-UA"/>
        </w:rPr>
        <w:t>6</w:t>
      </w:r>
      <w:r w:rsidR="00DB1ED9" w:rsidRPr="00E15373">
        <w:rPr>
          <w:rFonts w:cs="Calibri"/>
          <w:sz w:val="21"/>
          <w:szCs w:val="21"/>
          <w:lang w:val="uk-UA"/>
        </w:rPr>
        <w:t>.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у разі отримання повідомлення про припинення (обмеження) постачання/</w:t>
      </w:r>
      <w:r w:rsidR="00810B71" w:rsidRPr="00E15373">
        <w:rPr>
          <w:rFonts w:cs="Calibri"/>
          <w:sz w:val="21"/>
          <w:szCs w:val="21"/>
          <w:lang w:val="uk-UA"/>
        </w:rPr>
        <w:t>транспортування природного газу;</w:t>
      </w:r>
    </w:p>
    <w:p w14:paraId="784F8518" w14:textId="77777777" w:rsidR="004F7E77"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4F7E77" w:rsidRPr="00E15373">
        <w:rPr>
          <w:rFonts w:cs="Calibri"/>
          <w:sz w:val="21"/>
          <w:szCs w:val="21"/>
          <w:lang w:val="uk-UA"/>
        </w:rPr>
        <w:t xml:space="preserve">.2.7. Самостійно обмежувати (припиняти) </w:t>
      </w:r>
      <w:r w:rsidR="005D39E4" w:rsidRPr="00E15373">
        <w:rPr>
          <w:rFonts w:cs="Calibri"/>
          <w:sz w:val="21"/>
          <w:szCs w:val="21"/>
          <w:lang w:val="uk-UA"/>
        </w:rPr>
        <w:t xml:space="preserve">споживання природного газу у випадках, передбачених Договором та чинними </w:t>
      </w:r>
      <w:r w:rsidR="00696220" w:rsidRPr="00E15373">
        <w:rPr>
          <w:rFonts w:cs="Calibri"/>
          <w:sz w:val="21"/>
          <w:szCs w:val="21"/>
          <w:lang w:val="uk-UA"/>
        </w:rPr>
        <w:t>нормативно-правовими актами;</w:t>
      </w:r>
    </w:p>
    <w:p w14:paraId="1DB1DEC2" w14:textId="77777777" w:rsidR="00696220"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696220" w:rsidRPr="00E15373">
        <w:rPr>
          <w:rFonts w:cs="Calibri"/>
          <w:sz w:val="21"/>
          <w:szCs w:val="21"/>
          <w:lang w:val="uk-UA"/>
        </w:rPr>
        <w:t>.2.8. Підписувати акти приймання-передачі природного газу в порядку, визначеному Договором.</w:t>
      </w:r>
    </w:p>
    <w:p w14:paraId="4BBB87D3" w14:textId="77777777" w:rsidR="00DB1ED9" w:rsidRPr="00E15373" w:rsidRDefault="002B60F6" w:rsidP="00B261A8">
      <w:pPr>
        <w:pStyle w:val="a3"/>
        <w:ind w:firstLine="709"/>
        <w:jc w:val="both"/>
        <w:rPr>
          <w:rFonts w:cs="Calibri"/>
          <w:b/>
          <w:sz w:val="21"/>
          <w:szCs w:val="21"/>
          <w:lang w:val="uk-UA"/>
        </w:rPr>
      </w:pPr>
      <w:r w:rsidRPr="00E15373">
        <w:rPr>
          <w:rFonts w:cs="Calibri"/>
          <w:b/>
          <w:sz w:val="21"/>
          <w:szCs w:val="21"/>
          <w:lang w:val="uk-UA"/>
        </w:rPr>
        <w:t>6</w:t>
      </w:r>
      <w:r w:rsidR="00DB1ED9" w:rsidRPr="00E15373">
        <w:rPr>
          <w:rFonts w:cs="Calibri"/>
          <w:b/>
          <w:sz w:val="21"/>
          <w:szCs w:val="21"/>
          <w:lang w:val="uk-UA"/>
        </w:rPr>
        <w:t>.3. Постачальник має право:</w:t>
      </w:r>
    </w:p>
    <w:p w14:paraId="74569133" w14:textId="77777777" w:rsidR="00DB1ED9"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 xml:space="preserve">.3.1. Отримувати від Споживача </w:t>
      </w:r>
      <w:r w:rsidR="000924B9" w:rsidRPr="00E15373">
        <w:rPr>
          <w:rFonts w:cs="Calibri"/>
          <w:sz w:val="21"/>
          <w:szCs w:val="21"/>
          <w:lang w:val="uk-UA"/>
        </w:rPr>
        <w:t>оплату</w:t>
      </w:r>
      <w:r w:rsidR="00834E5A" w:rsidRPr="00E15373">
        <w:rPr>
          <w:rFonts w:cs="Calibri"/>
          <w:sz w:val="21"/>
          <w:szCs w:val="21"/>
          <w:lang w:val="uk-UA"/>
        </w:rPr>
        <w:t xml:space="preserve"> поставленого природного</w:t>
      </w:r>
      <w:r w:rsidR="00DB1ED9" w:rsidRPr="00E15373">
        <w:rPr>
          <w:rFonts w:cs="Calibri"/>
          <w:sz w:val="21"/>
          <w:szCs w:val="21"/>
          <w:lang w:val="uk-UA"/>
        </w:rPr>
        <w:t xml:space="preserve"> газ</w:t>
      </w:r>
      <w:r w:rsidR="00834E5A" w:rsidRPr="00E15373">
        <w:rPr>
          <w:rFonts w:cs="Calibri"/>
          <w:sz w:val="21"/>
          <w:szCs w:val="21"/>
          <w:lang w:val="uk-UA"/>
        </w:rPr>
        <w:t>у</w:t>
      </w:r>
      <w:r w:rsidR="00EE12DF" w:rsidRPr="00E15373">
        <w:rPr>
          <w:rFonts w:cs="Calibri"/>
          <w:sz w:val="21"/>
          <w:szCs w:val="21"/>
          <w:lang w:val="uk-UA"/>
        </w:rPr>
        <w:t xml:space="preserve"> в п</w:t>
      </w:r>
      <w:r w:rsidR="00834E5A" w:rsidRPr="00E15373">
        <w:rPr>
          <w:rFonts w:cs="Calibri"/>
          <w:sz w:val="21"/>
          <w:szCs w:val="21"/>
          <w:lang w:val="uk-UA"/>
        </w:rPr>
        <w:t>орядку та у строки</w:t>
      </w:r>
      <w:r w:rsidR="00E72B5C" w:rsidRPr="00E15373">
        <w:rPr>
          <w:rFonts w:cs="Calibri"/>
          <w:sz w:val="21"/>
          <w:szCs w:val="21"/>
          <w:lang w:val="uk-UA"/>
        </w:rPr>
        <w:t>,</w:t>
      </w:r>
      <w:r w:rsidR="00834E5A" w:rsidRPr="00E15373">
        <w:rPr>
          <w:rFonts w:cs="Calibri"/>
          <w:sz w:val="21"/>
          <w:szCs w:val="21"/>
          <w:lang w:val="uk-UA"/>
        </w:rPr>
        <w:t xml:space="preserve"> визначені </w:t>
      </w:r>
      <w:r w:rsidR="00E72B5C" w:rsidRPr="00E15373">
        <w:rPr>
          <w:rFonts w:cs="Calibri"/>
          <w:sz w:val="21"/>
          <w:szCs w:val="21"/>
          <w:lang w:val="uk-UA"/>
        </w:rPr>
        <w:t>цим</w:t>
      </w:r>
      <w:r w:rsidR="00EE12DF" w:rsidRPr="00E15373">
        <w:rPr>
          <w:rFonts w:cs="Calibri"/>
          <w:sz w:val="21"/>
          <w:szCs w:val="21"/>
          <w:lang w:val="uk-UA"/>
        </w:rPr>
        <w:t xml:space="preserve"> Договором</w:t>
      </w:r>
      <w:r w:rsidR="00DB1ED9" w:rsidRPr="00E15373">
        <w:rPr>
          <w:rFonts w:cs="Calibri"/>
          <w:sz w:val="21"/>
          <w:szCs w:val="21"/>
          <w:lang w:val="uk-UA"/>
        </w:rPr>
        <w:t>;</w:t>
      </w:r>
    </w:p>
    <w:p w14:paraId="380D52C8" w14:textId="77777777" w:rsidR="00EE12DF"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EE12DF" w:rsidRPr="00E15373">
        <w:rPr>
          <w:rFonts w:cs="Calibri"/>
          <w:sz w:val="21"/>
          <w:szCs w:val="21"/>
          <w:lang w:val="uk-UA"/>
        </w:rPr>
        <w:t>.3.2. Отримувати від Споживач</w:t>
      </w:r>
      <w:r w:rsidR="00834E5A" w:rsidRPr="00E15373">
        <w:rPr>
          <w:rFonts w:cs="Calibri"/>
          <w:sz w:val="21"/>
          <w:szCs w:val="21"/>
          <w:lang w:val="uk-UA"/>
        </w:rPr>
        <w:t>а повну і достовірну інформацію</w:t>
      </w:r>
      <w:r w:rsidR="00EE12DF" w:rsidRPr="00E15373">
        <w:rPr>
          <w:rFonts w:cs="Calibri"/>
          <w:sz w:val="21"/>
          <w:szCs w:val="21"/>
          <w:lang w:val="uk-UA"/>
        </w:rPr>
        <w:t xml:space="preserve"> щодо режимів споживання </w:t>
      </w:r>
      <w:r w:rsidR="00834E5A" w:rsidRPr="00E15373">
        <w:rPr>
          <w:rFonts w:cs="Calibri"/>
          <w:sz w:val="21"/>
          <w:szCs w:val="21"/>
          <w:lang w:val="uk-UA"/>
        </w:rPr>
        <w:t>природного газу;</w:t>
      </w:r>
    </w:p>
    <w:p w14:paraId="722D82DE" w14:textId="77777777" w:rsidR="00DB1ED9"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.3.3. Ініціювати припинення постачання природного газу Споживачу у поря</w:t>
      </w:r>
      <w:r w:rsidR="00834E5A" w:rsidRPr="00E15373">
        <w:rPr>
          <w:rFonts w:cs="Calibri"/>
          <w:sz w:val="21"/>
          <w:szCs w:val="21"/>
          <w:lang w:val="uk-UA"/>
        </w:rPr>
        <w:t xml:space="preserve">дку та на умовах, визначених </w:t>
      </w:r>
      <w:r w:rsidR="00DB1ED9" w:rsidRPr="00E15373">
        <w:rPr>
          <w:rFonts w:cs="Calibri"/>
          <w:sz w:val="21"/>
          <w:szCs w:val="21"/>
          <w:lang w:val="uk-UA"/>
        </w:rPr>
        <w:t xml:space="preserve"> Договором та чинним законодавством;</w:t>
      </w:r>
    </w:p>
    <w:p w14:paraId="57027209" w14:textId="77777777" w:rsidR="0098318D" w:rsidRPr="00E15373" w:rsidRDefault="002B60F6" w:rsidP="00B261A8">
      <w:pPr>
        <w:ind w:firstLine="709"/>
        <w:jc w:val="both"/>
        <w:rPr>
          <w:rFonts w:ascii="Calibri" w:hAnsi="Calibri" w:cs="Calibri"/>
          <w:sz w:val="21"/>
          <w:szCs w:val="21"/>
          <w:lang w:val="uk-UA"/>
        </w:rPr>
      </w:pPr>
      <w:r w:rsidRPr="00E15373">
        <w:rPr>
          <w:rFonts w:ascii="Calibri" w:hAnsi="Calibri" w:cs="Calibri"/>
          <w:sz w:val="21"/>
          <w:szCs w:val="21"/>
          <w:lang w:val="uk-UA"/>
        </w:rPr>
        <w:t>6</w:t>
      </w:r>
      <w:r w:rsidR="00DB1ED9" w:rsidRPr="00E15373">
        <w:rPr>
          <w:rFonts w:ascii="Calibri" w:hAnsi="Calibri" w:cs="Calibri"/>
          <w:sz w:val="21"/>
          <w:szCs w:val="21"/>
          <w:lang w:val="uk-UA"/>
        </w:rPr>
        <w:t>.3.</w:t>
      </w:r>
      <w:r w:rsidR="00BF0CE6" w:rsidRPr="00E15373">
        <w:rPr>
          <w:rFonts w:ascii="Calibri" w:hAnsi="Calibri" w:cs="Calibri"/>
          <w:sz w:val="21"/>
          <w:szCs w:val="21"/>
          <w:lang w:val="uk-UA"/>
        </w:rPr>
        <w:t>4</w:t>
      </w:r>
      <w:r w:rsidR="00DB1ED9" w:rsidRPr="00E15373">
        <w:rPr>
          <w:rFonts w:ascii="Calibri" w:hAnsi="Calibri" w:cs="Calibri"/>
          <w:sz w:val="21"/>
          <w:szCs w:val="21"/>
          <w:lang w:val="uk-UA"/>
        </w:rPr>
        <w:t>. Отримувати від Споживача</w:t>
      </w:r>
      <w:r w:rsidR="006047F4" w:rsidRPr="00E15373">
        <w:rPr>
          <w:rFonts w:ascii="Calibri" w:hAnsi="Calibri" w:cs="Calibri"/>
          <w:sz w:val="21"/>
          <w:szCs w:val="21"/>
          <w:lang w:val="uk-UA"/>
        </w:rPr>
        <w:t xml:space="preserve"> відшкодування збитків</w:t>
      </w:r>
      <w:r w:rsidR="00E72B5C" w:rsidRPr="00E15373">
        <w:rPr>
          <w:rFonts w:ascii="Calibri" w:hAnsi="Calibri" w:cs="Calibri"/>
          <w:sz w:val="21"/>
          <w:szCs w:val="21"/>
          <w:lang w:val="uk-UA"/>
        </w:rPr>
        <w:t>, що понесені Постачальником</w:t>
      </w:r>
      <w:r w:rsidR="00DB1ED9" w:rsidRPr="00E15373">
        <w:rPr>
          <w:rFonts w:ascii="Calibri" w:hAnsi="Calibri" w:cs="Calibri"/>
          <w:sz w:val="21"/>
          <w:szCs w:val="21"/>
          <w:lang w:val="uk-UA"/>
        </w:rPr>
        <w:t xml:space="preserve"> у зв'язку з невиконанням або неналежним виконанням Споживачем своїх зобов'язань</w:t>
      </w:r>
      <w:r w:rsidR="00810B71" w:rsidRPr="00E15373">
        <w:rPr>
          <w:rFonts w:ascii="Calibri" w:hAnsi="Calibri" w:cs="Calibri"/>
          <w:sz w:val="21"/>
          <w:szCs w:val="21"/>
          <w:lang w:val="uk-UA"/>
        </w:rPr>
        <w:t>,</w:t>
      </w:r>
      <w:r w:rsidR="00DB1ED9" w:rsidRPr="00E15373">
        <w:rPr>
          <w:rFonts w:ascii="Calibri" w:hAnsi="Calibri" w:cs="Calibri"/>
          <w:sz w:val="21"/>
          <w:szCs w:val="21"/>
          <w:lang w:val="uk-UA"/>
        </w:rPr>
        <w:t xml:space="preserve"> </w:t>
      </w:r>
      <w:r w:rsidR="006047F4" w:rsidRPr="00E15373">
        <w:rPr>
          <w:rFonts w:ascii="Calibri" w:hAnsi="Calibri" w:cs="Calibri"/>
          <w:sz w:val="21"/>
          <w:szCs w:val="21"/>
          <w:lang w:val="uk-UA"/>
        </w:rPr>
        <w:t xml:space="preserve">визначених </w:t>
      </w:r>
      <w:r w:rsidR="00DB1ED9" w:rsidRPr="00E15373">
        <w:rPr>
          <w:rFonts w:ascii="Calibri" w:hAnsi="Calibri" w:cs="Calibri"/>
          <w:sz w:val="21"/>
          <w:szCs w:val="21"/>
          <w:lang w:val="uk-UA"/>
        </w:rPr>
        <w:t>умов</w:t>
      </w:r>
      <w:r w:rsidR="006047F4" w:rsidRPr="00E15373">
        <w:rPr>
          <w:rFonts w:ascii="Calibri" w:hAnsi="Calibri" w:cs="Calibri"/>
          <w:sz w:val="21"/>
          <w:szCs w:val="21"/>
          <w:lang w:val="uk-UA"/>
        </w:rPr>
        <w:t xml:space="preserve">ами </w:t>
      </w:r>
      <w:r w:rsidR="00DB1ED9" w:rsidRPr="00E15373">
        <w:rPr>
          <w:rFonts w:ascii="Calibri" w:hAnsi="Calibri" w:cs="Calibri"/>
          <w:sz w:val="21"/>
          <w:szCs w:val="21"/>
          <w:lang w:val="uk-UA"/>
        </w:rPr>
        <w:t xml:space="preserve"> Договору та </w:t>
      </w:r>
      <w:r w:rsidR="006047F4" w:rsidRPr="00E15373">
        <w:rPr>
          <w:rFonts w:ascii="Calibri" w:hAnsi="Calibri" w:cs="Calibri"/>
          <w:sz w:val="21"/>
          <w:szCs w:val="21"/>
          <w:lang w:val="uk-UA"/>
        </w:rPr>
        <w:t xml:space="preserve">нормами </w:t>
      </w:r>
      <w:r w:rsidR="00DB1ED9" w:rsidRPr="00E15373">
        <w:rPr>
          <w:rFonts w:ascii="Calibri" w:hAnsi="Calibri" w:cs="Calibri"/>
          <w:sz w:val="21"/>
          <w:szCs w:val="21"/>
          <w:lang w:val="uk-UA"/>
        </w:rPr>
        <w:t>чинного законодавства;</w:t>
      </w:r>
      <w:r w:rsidR="006047F4" w:rsidRPr="00E15373">
        <w:rPr>
          <w:rFonts w:ascii="Calibri" w:hAnsi="Calibri" w:cs="Calibri"/>
          <w:sz w:val="21"/>
          <w:szCs w:val="21"/>
          <w:lang w:val="uk-UA"/>
        </w:rPr>
        <w:t xml:space="preserve"> </w:t>
      </w:r>
    </w:p>
    <w:p w14:paraId="13DDB8FC" w14:textId="77777777" w:rsidR="00834E5A" w:rsidRPr="00E15373" w:rsidRDefault="002B60F6" w:rsidP="00B261A8">
      <w:pPr>
        <w:ind w:firstLine="709"/>
        <w:jc w:val="both"/>
        <w:rPr>
          <w:rFonts w:ascii="Calibri" w:hAnsi="Calibri" w:cs="Calibri"/>
          <w:sz w:val="21"/>
          <w:szCs w:val="21"/>
          <w:lang w:val="uk-UA"/>
        </w:rPr>
      </w:pPr>
      <w:r w:rsidRPr="00E15373">
        <w:rPr>
          <w:rFonts w:ascii="Calibri" w:hAnsi="Calibri" w:cs="Calibri"/>
          <w:sz w:val="21"/>
          <w:szCs w:val="21"/>
          <w:lang w:val="uk-UA"/>
        </w:rPr>
        <w:lastRenderedPageBreak/>
        <w:t>6</w:t>
      </w:r>
      <w:r w:rsidR="00834E5A" w:rsidRPr="00E15373">
        <w:rPr>
          <w:rFonts w:ascii="Calibri" w:hAnsi="Calibri" w:cs="Calibri"/>
          <w:sz w:val="21"/>
          <w:szCs w:val="21"/>
          <w:lang w:val="uk-UA"/>
        </w:rPr>
        <w:t>.3.5.</w:t>
      </w:r>
      <w:r w:rsidR="00696220" w:rsidRPr="00E15373">
        <w:rPr>
          <w:rFonts w:ascii="Calibri" w:hAnsi="Calibri" w:cs="Calibri"/>
          <w:sz w:val="21"/>
          <w:szCs w:val="21"/>
          <w:lang w:val="uk-UA"/>
        </w:rPr>
        <w:t xml:space="preserve"> </w:t>
      </w:r>
      <w:r w:rsidR="00555CFC" w:rsidRPr="00E15373">
        <w:rPr>
          <w:rFonts w:ascii="Calibri" w:hAnsi="Calibri" w:cs="Calibri"/>
          <w:sz w:val="21"/>
          <w:szCs w:val="21"/>
          <w:lang w:val="uk-UA"/>
        </w:rPr>
        <w:t>Безперешкодного доступу на територію об’єктів Споживача за пред’явленням службового посвідчення (довіреності) для звірки даних фактичного споживання природного газу;</w:t>
      </w:r>
    </w:p>
    <w:p w14:paraId="3C0E5CBC" w14:textId="77777777" w:rsidR="00257A2F"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w:t>
      </w:r>
      <w:r w:rsidR="00BD7599" w:rsidRPr="00E15373">
        <w:rPr>
          <w:rFonts w:cs="Calibri"/>
          <w:sz w:val="21"/>
          <w:szCs w:val="21"/>
          <w:lang w:val="uk-UA"/>
        </w:rPr>
        <w:t>3</w:t>
      </w:r>
      <w:r w:rsidR="00DB1ED9" w:rsidRPr="00E15373">
        <w:rPr>
          <w:rFonts w:cs="Calibri"/>
          <w:sz w:val="21"/>
          <w:szCs w:val="21"/>
          <w:lang w:val="uk-UA"/>
        </w:rPr>
        <w:t>.</w:t>
      </w:r>
      <w:r w:rsidR="00834E5A" w:rsidRPr="00E15373">
        <w:rPr>
          <w:rFonts w:cs="Calibri"/>
          <w:sz w:val="21"/>
          <w:szCs w:val="21"/>
          <w:lang w:val="uk-UA"/>
        </w:rPr>
        <w:t>6</w:t>
      </w:r>
      <w:r w:rsidR="00DB1ED9" w:rsidRPr="00E15373">
        <w:rPr>
          <w:rFonts w:cs="Calibri"/>
          <w:sz w:val="21"/>
          <w:szCs w:val="21"/>
          <w:lang w:val="uk-UA"/>
        </w:rPr>
        <w:t xml:space="preserve">. </w:t>
      </w:r>
      <w:r w:rsidR="006542CC" w:rsidRPr="00E15373">
        <w:rPr>
          <w:rFonts w:cs="Calibri"/>
          <w:sz w:val="21"/>
          <w:szCs w:val="21"/>
          <w:lang w:val="uk-UA"/>
        </w:rPr>
        <w:t>М</w:t>
      </w:r>
      <w:r w:rsidR="00DB1ED9" w:rsidRPr="00E15373">
        <w:rPr>
          <w:rFonts w:cs="Calibri"/>
          <w:sz w:val="21"/>
          <w:szCs w:val="21"/>
          <w:lang w:val="uk-UA"/>
        </w:rPr>
        <w:t xml:space="preserve">ати інші права, передбачені </w:t>
      </w:r>
      <w:r w:rsidR="004A18A9" w:rsidRPr="00E15373">
        <w:rPr>
          <w:rFonts w:cs="Calibri"/>
          <w:sz w:val="21"/>
          <w:szCs w:val="21"/>
          <w:lang w:val="uk-UA"/>
        </w:rPr>
        <w:t>Договором та</w:t>
      </w:r>
      <w:r w:rsidR="006047F4" w:rsidRPr="00E15373">
        <w:rPr>
          <w:rFonts w:cs="Calibri"/>
          <w:sz w:val="21"/>
          <w:szCs w:val="21"/>
          <w:lang w:val="uk-UA"/>
        </w:rPr>
        <w:t xml:space="preserve"> </w:t>
      </w:r>
      <w:r w:rsidR="00DB1ED9" w:rsidRPr="00E15373">
        <w:rPr>
          <w:rFonts w:cs="Calibri"/>
          <w:sz w:val="21"/>
          <w:szCs w:val="21"/>
          <w:lang w:val="uk-UA"/>
        </w:rPr>
        <w:t>нормативно-п</w:t>
      </w:r>
      <w:r w:rsidR="004A18A9" w:rsidRPr="00E15373">
        <w:rPr>
          <w:rFonts w:cs="Calibri"/>
          <w:sz w:val="21"/>
          <w:szCs w:val="21"/>
          <w:lang w:val="uk-UA"/>
        </w:rPr>
        <w:t>равовими актами.</w:t>
      </w:r>
    </w:p>
    <w:p w14:paraId="0E087330" w14:textId="77777777" w:rsidR="00DB1ED9" w:rsidRPr="00E15373" w:rsidRDefault="002B60F6" w:rsidP="00B261A8">
      <w:pPr>
        <w:pStyle w:val="a3"/>
        <w:ind w:firstLine="709"/>
        <w:jc w:val="both"/>
        <w:rPr>
          <w:rFonts w:cs="Calibri"/>
          <w:b/>
          <w:sz w:val="21"/>
          <w:szCs w:val="21"/>
          <w:lang w:val="uk-UA"/>
        </w:rPr>
      </w:pPr>
      <w:r w:rsidRPr="00E15373">
        <w:rPr>
          <w:rFonts w:cs="Calibri"/>
          <w:b/>
          <w:sz w:val="21"/>
          <w:szCs w:val="21"/>
          <w:lang w:val="uk-UA"/>
        </w:rPr>
        <w:t>6</w:t>
      </w:r>
      <w:r w:rsidR="00DB1ED9" w:rsidRPr="00E15373">
        <w:rPr>
          <w:rFonts w:cs="Calibri"/>
          <w:b/>
          <w:sz w:val="21"/>
          <w:szCs w:val="21"/>
          <w:lang w:val="uk-UA"/>
        </w:rPr>
        <w:t>.</w:t>
      </w:r>
      <w:r w:rsidR="00BD7599" w:rsidRPr="00E15373">
        <w:rPr>
          <w:rFonts w:cs="Calibri"/>
          <w:b/>
          <w:sz w:val="21"/>
          <w:szCs w:val="21"/>
          <w:lang w:val="uk-UA"/>
        </w:rPr>
        <w:t>4</w:t>
      </w:r>
      <w:r w:rsidR="00DB1ED9" w:rsidRPr="00E15373">
        <w:rPr>
          <w:rFonts w:cs="Calibri"/>
          <w:b/>
          <w:sz w:val="21"/>
          <w:szCs w:val="21"/>
          <w:lang w:val="uk-UA"/>
        </w:rPr>
        <w:t>. Постачальник зобов'язується:</w:t>
      </w:r>
    </w:p>
    <w:p w14:paraId="7537B893" w14:textId="77777777" w:rsidR="0058495C"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w:t>
      </w:r>
      <w:r w:rsidR="00BD7599" w:rsidRPr="00E15373">
        <w:rPr>
          <w:rFonts w:cs="Calibri"/>
          <w:sz w:val="21"/>
          <w:szCs w:val="21"/>
          <w:lang w:val="uk-UA"/>
        </w:rPr>
        <w:t>4</w:t>
      </w:r>
      <w:r w:rsidR="00DB1ED9" w:rsidRPr="00E15373">
        <w:rPr>
          <w:rFonts w:cs="Calibri"/>
          <w:sz w:val="21"/>
          <w:szCs w:val="21"/>
          <w:lang w:val="uk-UA"/>
        </w:rPr>
        <w:t xml:space="preserve">.1. </w:t>
      </w:r>
      <w:r w:rsidR="0058495C" w:rsidRPr="00E15373">
        <w:rPr>
          <w:rFonts w:cs="Calibri"/>
          <w:sz w:val="21"/>
          <w:szCs w:val="21"/>
          <w:lang w:val="uk-UA"/>
        </w:rPr>
        <w:t>Забезпечувати постачання природного газу на умо</w:t>
      </w:r>
      <w:r w:rsidR="00696220" w:rsidRPr="00E15373">
        <w:rPr>
          <w:rFonts w:cs="Calibri"/>
          <w:sz w:val="21"/>
          <w:szCs w:val="21"/>
          <w:lang w:val="uk-UA"/>
        </w:rPr>
        <w:t xml:space="preserve">вах та в обсягах, визначених </w:t>
      </w:r>
      <w:r w:rsidR="0058495C" w:rsidRPr="00E15373">
        <w:rPr>
          <w:rFonts w:cs="Calibri"/>
          <w:sz w:val="21"/>
          <w:szCs w:val="21"/>
          <w:lang w:val="uk-UA"/>
        </w:rPr>
        <w:t xml:space="preserve"> Договором, за умови дотримання Споживачем дисципліни відбору природн</w:t>
      </w:r>
      <w:r w:rsidR="00696220" w:rsidRPr="00E15373">
        <w:rPr>
          <w:rFonts w:cs="Calibri"/>
          <w:sz w:val="21"/>
          <w:szCs w:val="21"/>
          <w:lang w:val="uk-UA"/>
        </w:rPr>
        <w:t>ого газу та розрахунків за його постачання</w:t>
      </w:r>
      <w:r w:rsidR="0058495C" w:rsidRPr="00E15373">
        <w:rPr>
          <w:rFonts w:cs="Calibri"/>
          <w:sz w:val="21"/>
          <w:szCs w:val="21"/>
          <w:lang w:val="uk-UA"/>
        </w:rPr>
        <w:t>;</w:t>
      </w:r>
    </w:p>
    <w:p w14:paraId="75B0CBD2" w14:textId="77777777" w:rsidR="00DB1ED9"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BD7599" w:rsidRPr="00E15373">
        <w:rPr>
          <w:rFonts w:cs="Calibri"/>
          <w:sz w:val="21"/>
          <w:szCs w:val="21"/>
          <w:lang w:val="uk-UA"/>
        </w:rPr>
        <w:t>.4</w:t>
      </w:r>
      <w:r w:rsidR="00DB1ED9" w:rsidRPr="00E15373">
        <w:rPr>
          <w:rFonts w:cs="Calibri"/>
          <w:sz w:val="21"/>
          <w:szCs w:val="21"/>
          <w:lang w:val="uk-UA"/>
        </w:rPr>
        <w:t>.2. Забезпечити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w:t>
      </w:r>
      <w:r w:rsidR="00696220" w:rsidRPr="00E15373">
        <w:rPr>
          <w:rFonts w:cs="Calibri"/>
          <w:sz w:val="21"/>
          <w:szCs w:val="21"/>
          <w:lang w:val="uk-UA"/>
        </w:rPr>
        <w:t xml:space="preserve"> обов'язки перед Постачальником</w:t>
      </w:r>
      <w:r w:rsidR="00DB1ED9" w:rsidRPr="00E15373">
        <w:rPr>
          <w:rFonts w:cs="Calibri"/>
          <w:sz w:val="21"/>
          <w:szCs w:val="21"/>
          <w:lang w:val="uk-UA"/>
        </w:rPr>
        <w:t xml:space="preserve"> для замовлення необхідно</w:t>
      </w:r>
      <w:r w:rsidR="006628A3" w:rsidRPr="00E15373">
        <w:rPr>
          <w:rFonts w:cs="Calibri"/>
          <w:sz w:val="21"/>
          <w:szCs w:val="21"/>
          <w:lang w:val="uk-UA"/>
        </w:rPr>
        <w:t>го</w:t>
      </w:r>
      <w:r w:rsidR="00DB1ED9" w:rsidRPr="00E15373">
        <w:rPr>
          <w:rFonts w:cs="Calibri"/>
          <w:sz w:val="21"/>
          <w:szCs w:val="21"/>
          <w:lang w:val="uk-UA"/>
        </w:rPr>
        <w:t xml:space="preserve"> Споживачу обсягу природного газу;</w:t>
      </w:r>
    </w:p>
    <w:p w14:paraId="1A883133" w14:textId="77777777" w:rsidR="00DB1ED9"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2316A5" w:rsidRPr="00E15373">
        <w:rPr>
          <w:rFonts w:cs="Calibri"/>
          <w:sz w:val="21"/>
          <w:szCs w:val="21"/>
          <w:lang w:val="uk-UA"/>
        </w:rPr>
        <w:t>.</w:t>
      </w:r>
      <w:r w:rsidR="00BD7599" w:rsidRPr="00E15373">
        <w:rPr>
          <w:rFonts w:cs="Calibri"/>
          <w:sz w:val="21"/>
          <w:szCs w:val="21"/>
          <w:lang w:val="uk-UA"/>
        </w:rPr>
        <w:t>4</w:t>
      </w:r>
      <w:r w:rsidR="00DB1ED9" w:rsidRPr="00E15373">
        <w:rPr>
          <w:rFonts w:cs="Calibri"/>
          <w:sz w:val="21"/>
          <w:szCs w:val="21"/>
          <w:lang w:val="uk-UA"/>
        </w:rPr>
        <w:t>.3. В установленому порядку розглядати за</w:t>
      </w:r>
      <w:r w:rsidR="00696220" w:rsidRPr="00E15373">
        <w:rPr>
          <w:rFonts w:cs="Calibri"/>
          <w:sz w:val="21"/>
          <w:szCs w:val="21"/>
          <w:lang w:val="uk-UA"/>
        </w:rPr>
        <w:t>пити Споживача</w:t>
      </w:r>
      <w:r w:rsidR="00DB1ED9" w:rsidRPr="00E15373">
        <w:rPr>
          <w:rFonts w:cs="Calibri"/>
          <w:sz w:val="21"/>
          <w:szCs w:val="21"/>
          <w:lang w:val="uk-UA"/>
        </w:rPr>
        <w:t xml:space="preserve"> щодо діяльності</w:t>
      </w:r>
      <w:r w:rsidR="00715811" w:rsidRPr="00E15373">
        <w:rPr>
          <w:rFonts w:cs="Calibri"/>
          <w:sz w:val="21"/>
          <w:szCs w:val="21"/>
          <w:lang w:val="uk-UA"/>
        </w:rPr>
        <w:t>,</w:t>
      </w:r>
      <w:r w:rsidR="00DB1ED9" w:rsidRPr="00E15373">
        <w:rPr>
          <w:rFonts w:cs="Calibri"/>
          <w:sz w:val="21"/>
          <w:szCs w:val="21"/>
          <w:lang w:val="uk-UA"/>
        </w:rPr>
        <w:t xml:space="preserve"> пов'язаної з постачанням природного газу;</w:t>
      </w:r>
    </w:p>
    <w:p w14:paraId="75D43961" w14:textId="77777777" w:rsidR="00DB1ED9"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w:t>
      </w:r>
      <w:r w:rsidR="0062739E" w:rsidRPr="00E15373">
        <w:rPr>
          <w:rFonts w:cs="Calibri"/>
          <w:sz w:val="21"/>
          <w:szCs w:val="21"/>
          <w:lang w:val="uk-UA"/>
        </w:rPr>
        <w:t>4</w:t>
      </w:r>
      <w:r w:rsidR="00DB1ED9" w:rsidRPr="00E15373">
        <w:rPr>
          <w:rFonts w:cs="Calibri"/>
          <w:sz w:val="21"/>
          <w:szCs w:val="21"/>
          <w:lang w:val="uk-UA"/>
        </w:rPr>
        <w:t>.</w:t>
      </w:r>
      <w:r w:rsidR="00107A0C" w:rsidRPr="00E15373">
        <w:rPr>
          <w:rFonts w:cs="Calibri"/>
          <w:sz w:val="21"/>
          <w:szCs w:val="21"/>
          <w:lang w:val="uk-UA"/>
        </w:rPr>
        <w:t>4</w:t>
      </w:r>
      <w:r w:rsidR="00DB1ED9" w:rsidRPr="00E15373">
        <w:rPr>
          <w:rFonts w:cs="Calibri"/>
          <w:sz w:val="21"/>
          <w:szCs w:val="21"/>
          <w:lang w:val="uk-UA"/>
        </w:rPr>
        <w:t xml:space="preserve">. </w:t>
      </w:r>
      <w:r w:rsidR="00F83052" w:rsidRPr="00E15373">
        <w:rPr>
          <w:rFonts w:cs="Calibri"/>
          <w:sz w:val="21"/>
          <w:szCs w:val="21"/>
          <w:lang w:val="uk-UA"/>
        </w:rPr>
        <w:t>Забезпечити С</w:t>
      </w:r>
      <w:r w:rsidR="00810B71" w:rsidRPr="00E15373">
        <w:rPr>
          <w:rFonts w:cs="Calibri"/>
          <w:sz w:val="21"/>
          <w:szCs w:val="21"/>
          <w:lang w:val="uk-UA"/>
        </w:rPr>
        <w:t>поживача</w:t>
      </w:r>
      <w:r w:rsidR="00DB1ED9" w:rsidRPr="00E15373">
        <w:rPr>
          <w:rFonts w:cs="Calibri"/>
          <w:sz w:val="21"/>
          <w:szCs w:val="21"/>
          <w:lang w:val="uk-UA"/>
        </w:rPr>
        <w:t xml:space="preserve"> інформаці</w:t>
      </w:r>
      <w:r w:rsidR="00F83052" w:rsidRPr="00E15373">
        <w:rPr>
          <w:rFonts w:cs="Calibri"/>
          <w:sz w:val="21"/>
          <w:szCs w:val="21"/>
          <w:lang w:val="uk-UA"/>
        </w:rPr>
        <w:t>є</w:t>
      </w:r>
      <w:r w:rsidR="00DB1ED9" w:rsidRPr="00E15373">
        <w:rPr>
          <w:rFonts w:cs="Calibri"/>
          <w:sz w:val="21"/>
          <w:szCs w:val="21"/>
          <w:lang w:val="uk-UA"/>
        </w:rPr>
        <w:t>ю</w:t>
      </w:r>
      <w:r w:rsidR="00F83052" w:rsidRPr="00E15373">
        <w:rPr>
          <w:rFonts w:cs="Calibri"/>
          <w:sz w:val="21"/>
          <w:szCs w:val="21"/>
          <w:lang w:val="uk-UA"/>
        </w:rPr>
        <w:t xml:space="preserve"> пр</w:t>
      </w:r>
      <w:r w:rsidR="00E40E16" w:rsidRPr="00E15373">
        <w:rPr>
          <w:rFonts w:cs="Calibri"/>
          <w:sz w:val="21"/>
          <w:szCs w:val="21"/>
          <w:lang w:val="uk-UA"/>
        </w:rPr>
        <w:t>о</w:t>
      </w:r>
      <w:r w:rsidR="00F83052" w:rsidRPr="00E15373">
        <w:rPr>
          <w:rFonts w:cs="Calibri"/>
          <w:sz w:val="21"/>
          <w:szCs w:val="21"/>
          <w:lang w:val="uk-UA"/>
        </w:rPr>
        <w:t xml:space="preserve"> обсяги та інші показники споживання природного газу на безоплатній основі</w:t>
      </w:r>
      <w:r w:rsidR="00DB1ED9" w:rsidRPr="00E15373">
        <w:rPr>
          <w:rFonts w:cs="Calibri"/>
          <w:sz w:val="21"/>
          <w:szCs w:val="21"/>
          <w:lang w:val="uk-UA"/>
        </w:rPr>
        <w:t>;</w:t>
      </w:r>
    </w:p>
    <w:p w14:paraId="69AA45DB" w14:textId="77777777" w:rsidR="006542CC"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w:t>
      </w:r>
      <w:r w:rsidR="00BD7599" w:rsidRPr="00E15373">
        <w:rPr>
          <w:rFonts w:cs="Calibri"/>
          <w:sz w:val="21"/>
          <w:szCs w:val="21"/>
          <w:lang w:val="uk-UA"/>
        </w:rPr>
        <w:t>4</w:t>
      </w:r>
      <w:r w:rsidR="0062739E" w:rsidRPr="00E15373">
        <w:rPr>
          <w:rFonts w:cs="Calibri"/>
          <w:sz w:val="21"/>
          <w:szCs w:val="21"/>
          <w:lang w:val="uk-UA"/>
        </w:rPr>
        <w:t>.</w:t>
      </w:r>
      <w:r w:rsidR="00107A0C" w:rsidRPr="00E15373">
        <w:rPr>
          <w:rFonts w:cs="Calibri"/>
          <w:sz w:val="21"/>
          <w:szCs w:val="21"/>
          <w:lang w:val="uk-UA"/>
        </w:rPr>
        <w:t>5</w:t>
      </w:r>
      <w:r w:rsidR="00DB1ED9" w:rsidRPr="00E15373">
        <w:rPr>
          <w:rFonts w:cs="Calibri"/>
          <w:sz w:val="21"/>
          <w:szCs w:val="21"/>
          <w:lang w:val="uk-UA"/>
        </w:rPr>
        <w:t xml:space="preserve">. </w:t>
      </w:r>
      <w:r w:rsidR="00732529" w:rsidRPr="00E15373">
        <w:rPr>
          <w:rFonts w:cs="Calibri"/>
          <w:sz w:val="21"/>
          <w:szCs w:val="21"/>
          <w:lang w:val="uk-UA"/>
        </w:rPr>
        <w:t xml:space="preserve">Своєчасно повідомляти Споживача про початок процесу ліквідації Постачальника або визнання банкрутом, </w:t>
      </w:r>
      <w:r w:rsidR="00C056AB" w:rsidRPr="00E15373">
        <w:rPr>
          <w:rFonts w:cs="Calibri"/>
          <w:sz w:val="21"/>
          <w:szCs w:val="21"/>
          <w:lang w:val="uk-UA"/>
        </w:rPr>
        <w:t xml:space="preserve">про призупинення/анулювання ліцензії на право постачання природного газу; </w:t>
      </w:r>
    </w:p>
    <w:p w14:paraId="4446DA12" w14:textId="77777777" w:rsidR="00CC47A6" w:rsidRPr="00E15373" w:rsidRDefault="002B60F6" w:rsidP="00B261A8">
      <w:pPr>
        <w:pStyle w:val="a3"/>
        <w:ind w:firstLine="709"/>
        <w:jc w:val="both"/>
        <w:rPr>
          <w:rFonts w:cs="Calibri"/>
          <w:sz w:val="21"/>
          <w:szCs w:val="21"/>
          <w:lang w:val="uk-UA"/>
        </w:rPr>
      </w:pPr>
      <w:r w:rsidRPr="00E15373">
        <w:rPr>
          <w:rFonts w:cs="Calibri"/>
          <w:sz w:val="21"/>
          <w:szCs w:val="21"/>
          <w:lang w:val="uk-UA"/>
        </w:rPr>
        <w:t>6</w:t>
      </w:r>
      <w:r w:rsidR="00DB1ED9" w:rsidRPr="00E15373">
        <w:rPr>
          <w:rFonts w:cs="Calibri"/>
          <w:sz w:val="21"/>
          <w:szCs w:val="21"/>
          <w:lang w:val="uk-UA"/>
        </w:rPr>
        <w:t>.</w:t>
      </w:r>
      <w:r w:rsidR="00BD7599" w:rsidRPr="00E15373">
        <w:rPr>
          <w:rFonts w:cs="Calibri"/>
          <w:sz w:val="21"/>
          <w:szCs w:val="21"/>
          <w:lang w:val="uk-UA"/>
        </w:rPr>
        <w:t>4</w:t>
      </w:r>
      <w:r w:rsidR="00DB1ED9" w:rsidRPr="00E15373">
        <w:rPr>
          <w:rFonts w:cs="Calibri"/>
          <w:sz w:val="21"/>
          <w:szCs w:val="21"/>
          <w:lang w:val="uk-UA"/>
        </w:rPr>
        <w:t>.</w:t>
      </w:r>
      <w:r w:rsidR="00715811" w:rsidRPr="00E15373">
        <w:rPr>
          <w:rFonts w:cs="Calibri"/>
          <w:sz w:val="21"/>
          <w:szCs w:val="21"/>
          <w:lang w:val="uk-UA"/>
        </w:rPr>
        <w:t>6</w:t>
      </w:r>
      <w:r w:rsidR="00DB1ED9" w:rsidRPr="00E15373">
        <w:rPr>
          <w:rFonts w:cs="Calibri"/>
          <w:sz w:val="21"/>
          <w:szCs w:val="21"/>
          <w:lang w:val="uk-UA"/>
        </w:rPr>
        <w:t xml:space="preserve">. </w:t>
      </w:r>
      <w:r w:rsidR="006628A3" w:rsidRPr="00E15373">
        <w:rPr>
          <w:rFonts w:cs="Calibri"/>
          <w:sz w:val="21"/>
          <w:szCs w:val="21"/>
          <w:lang w:val="uk-UA"/>
        </w:rPr>
        <w:t>В</w:t>
      </w:r>
      <w:r w:rsidR="00DB1ED9" w:rsidRPr="00E15373">
        <w:rPr>
          <w:rFonts w:cs="Calibri"/>
          <w:sz w:val="21"/>
          <w:szCs w:val="21"/>
          <w:lang w:val="uk-UA"/>
        </w:rPr>
        <w:t>иконувати інші обов'язки, які покладені на Постачальника</w:t>
      </w:r>
      <w:r w:rsidR="001145D9" w:rsidRPr="00E15373">
        <w:rPr>
          <w:rFonts w:cs="Calibri"/>
          <w:sz w:val="21"/>
          <w:szCs w:val="21"/>
          <w:lang w:val="uk-UA"/>
        </w:rPr>
        <w:t>, згідно з</w:t>
      </w:r>
      <w:r w:rsidR="00DB1ED9" w:rsidRPr="00E15373">
        <w:rPr>
          <w:rFonts w:cs="Calibri"/>
          <w:sz w:val="21"/>
          <w:szCs w:val="21"/>
          <w:lang w:val="uk-UA"/>
        </w:rPr>
        <w:t xml:space="preserve"> ч</w:t>
      </w:r>
      <w:r w:rsidR="001145D9" w:rsidRPr="00E15373">
        <w:rPr>
          <w:rFonts w:cs="Calibri"/>
          <w:sz w:val="21"/>
          <w:szCs w:val="21"/>
          <w:lang w:val="uk-UA"/>
        </w:rPr>
        <w:t>инним законодавством України</w:t>
      </w:r>
      <w:r w:rsidR="00DB1ED9" w:rsidRPr="00E15373">
        <w:rPr>
          <w:rFonts w:cs="Calibri"/>
          <w:sz w:val="21"/>
          <w:szCs w:val="21"/>
          <w:lang w:val="uk-UA"/>
        </w:rPr>
        <w:t>.</w:t>
      </w:r>
    </w:p>
    <w:p w14:paraId="6D28B383" w14:textId="77777777" w:rsidR="00CC47A6" w:rsidRPr="00E15373" w:rsidRDefault="00E31C43" w:rsidP="006C596B">
      <w:pPr>
        <w:pStyle w:val="a3"/>
        <w:ind w:firstLine="709"/>
        <w:jc w:val="center"/>
        <w:rPr>
          <w:rFonts w:cs="Calibri"/>
          <w:b/>
          <w:sz w:val="21"/>
          <w:szCs w:val="21"/>
          <w:lang w:val="uk-UA"/>
        </w:rPr>
      </w:pPr>
      <w:r w:rsidRPr="00E15373">
        <w:rPr>
          <w:rFonts w:cs="Calibri"/>
          <w:b/>
          <w:sz w:val="21"/>
          <w:szCs w:val="21"/>
          <w:lang w:val="uk-UA"/>
        </w:rPr>
        <w:t>7</w:t>
      </w:r>
      <w:r w:rsidR="00E83AD8" w:rsidRPr="00E15373">
        <w:rPr>
          <w:rFonts w:cs="Calibri"/>
          <w:b/>
          <w:sz w:val="21"/>
          <w:szCs w:val="21"/>
          <w:lang w:val="uk-UA"/>
        </w:rPr>
        <w:t>. ВІДПОВІДАЛЬНІСТЬ СТОРІН</w:t>
      </w:r>
    </w:p>
    <w:p w14:paraId="4D7B93A9" w14:textId="77777777" w:rsidR="006C596B" w:rsidRPr="00E15373" w:rsidRDefault="00E31C43" w:rsidP="006C596B">
      <w:pPr>
        <w:pStyle w:val="a3"/>
        <w:ind w:firstLine="709"/>
        <w:jc w:val="both"/>
        <w:rPr>
          <w:rFonts w:cs="Calibri"/>
          <w:sz w:val="21"/>
          <w:szCs w:val="21"/>
          <w:lang w:val="uk-UA"/>
        </w:rPr>
      </w:pPr>
      <w:r w:rsidRPr="00E15373">
        <w:rPr>
          <w:rFonts w:cs="Calibri"/>
          <w:sz w:val="21"/>
          <w:szCs w:val="21"/>
          <w:lang w:val="uk-UA"/>
        </w:rPr>
        <w:t>7</w:t>
      </w:r>
      <w:r w:rsidR="00CC47A6" w:rsidRPr="00E15373">
        <w:rPr>
          <w:rFonts w:cs="Calibri"/>
          <w:sz w:val="21"/>
          <w:szCs w:val="21"/>
          <w:lang w:val="uk-UA"/>
        </w:rPr>
        <w:t xml:space="preserve">.1. </w:t>
      </w:r>
      <w:r w:rsidR="006C596B" w:rsidRPr="00E15373">
        <w:rPr>
          <w:rFonts w:cs="Calibri"/>
          <w:sz w:val="21"/>
          <w:szCs w:val="21"/>
          <w:lang w:val="uk-UA"/>
        </w:rPr>
        <w:t>При порушенні умов Договору Сторони несуть відповідальність згідно з чинним законодавством України.</w:t>
      </w:r>
    </w:p>
    <w:p w14:paraId="18DCA9F7" w14:textId="77777777" w:rsidR="006C596B" w:rsidRPr="00E15373" w:rsidRDefault="006C596B" w:rsidP="006C596B">
      <w:pPr>
        <w:pStyle w:val="a3"/>
        <w:ind w:firstLine="709"/>
        <w:jc w:val="both"/>
        <w:rPr>
          <w:rFonts w:cs="Calibri"/>
          <w:sz w:val="21"/>
          <w:szCs w:val="21"/>
          <w:lang w:val="uk-UA"/>
        </w:rPr>
      </w:pPr>
      <w:r w:rsidRPr="00E15373">
        <w:rPr>
          <w:rFonts w:cs="Calibri"/>
          <w:sz w:val="21"/>
          <w:szCs w:val="21"/>
          <w:lang w:val="uk-UA"/>
        </w:rPr>
        <w:t>7.2. В разі порушення Споживачем строків остаточного розрахунку за поставлений Постачальником газ/інші платежі Споживач сплачує Постачальнику пеню в розмірі подвійної облікової ставки НБУ, що діяла протягом періоду, за який сплачується пеня, від суми простроченого платежу за кожний день прострочення.</w:t>
      </w:r>
    </w:p>
    <w:p w14:paraId="64712DF6" w14:textId="77777777" w:rsidR="006C596B" w:rsidRPr="00E15373" w:rsidRDefault="006C596B" w:rsidP="006C596B">
      <w:pPr>
        <w:pStyle w:val="a3"/>
        <w:ind w:firstLine="709"/>
        <w:jc w:val="both"/>
        <w:rPr>
          <w:rFonts w:cs="Calibri"/>
          <w:sz w:val="21"/>
          <w:szCs w:val="21"/>
          <w:lang w:val="uk-UA"/>
        </w:rPr>
      </w:pPr>
      <w:r w:rsidRPr="00E15373">
        <w:rPr>
          <w:rFonts w:cs="Calibri"/>
          <w:sz w:val="21"/>
          <w:szCs w:val="21"/>
          <w:lang w:val="uk-UA"/>
        </w:rPr>
        <w:t>7.3. Постачальник звільняється від відповідальності за часткове або повне невиконання обов’язків по даному Договору внаслідок внесення змін до діючого законодавства або прийняття рішення органів влади, які роблять неможливим виконання умов цього Договору, а також у випадку неправомірних дій інших учасників ринку природного газу, які унеможливили виконання відповідних обов’язків за Договором.</w:t>
      </w:r>
    </w:p>
    <w:p w14:paraId="64FD3046" w14:textId="77777777" w:rsidR="006C596B" w:rsidRPr="00E15373" w:rsidRDefault="006C596B" w:rsidP="006C596B">
      <w:pPr>
        <w:pStyle w:val="a3"/>
        <w:ind w:firstLine="709"/>
        <w:jc w:val="both"/>
        <w:rPr>
          <w:rFonts w:cs="Calibri"/>
          <w:sz w:val="21"/>
          <w:szCs w:val="21"/>
          <w:lang w:val="uk-UA"/>
        </w:rPr>
      </w:pPr>
      <w:r w:rsidRPr="00E15373">
        <w:rPr>
          <w:rFonts w:cs="Calibri"/>
          <w:sz w:val="21"/>
          <w:szCs w:val="21"/>
          <w:lang w:val="uk-UA"/>
        </w:rPr>
        <w:t>7.4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та/або Оператора ГРМ.</w:t>
      </w:r>
    </w:p>
    <w:p w14:paraId="6031DB93" w14:textId="77777777" w:rsidR="006C596B" w:rsidRPr="00E15373" w:rsidRDefault="006C596B" w:rsidP="006C596B">
      <w:pPr>
        <w:pStyle w:val="a3"/>
        <w:ind w:firstLine="709"/>
        <w:jc w:val="both"/>
        <w:rPr>
          <w:rFonts w:cs="Calibri"/>
          <w:sz w:val="21"/>
          <w:szCs w:val="21"/>
          <w:lang w:val="uk-UA"/>
        </w:rPr>
      </w:pPr>
      <w:r w:rsidRPr="00E15373">
        <w:rPr>
          <w:rFonts w:cs="Calibri"/>
          <w:sz w:val="21"/>
          <w:szCs w:val="21"/>
          <w:lang w:val="uk-UA"/>
        </w:rPr>
        <w:t>7.5. Відшкодування збитків від недопоставки природного газу Постачальником Споживачу та/або завдання шкоди його майну здійснюється в випадках та в порядку, передбаченими Правилами постачання.</w:t>
      </w:r>
    </w:p>
    <w:p w14:paraId="73C170B0" w14:textId="77777777" w:rsidR="006C596B" w:rsidRPr="00E15373" w:rsidRDefault="006C596B" w:rsidP="006C596B">
      <w:pPr>
        <w:pStyle w:val="a3"/>
        <w:ind w:firstLine="709"/>
        <w:jc w:val="both"/>
        <w:rPr>
          <w:rFonts w:cs="Calibri"/>
          <w:sz w:val="21"/>
          <w:szCs w:val="21"/>
          <w:lang w:val="uk-UA"/>
        </w:rPr>
      </w:pPr>
      <w:r w:rsidRPr="00E15373">
        <w:rPr>
          <w:rFonts w:cs="Calibri"/>
          <w:sz w:val="21"/>
          <w:szCs w:val="21"/>
          <w:lang w:val="uk-UA"/>
        </w:rPr>
        <w:t>7.6. Постачальник зобов'язаний на дату виникнення податкових зобов’язань надати Споживачу податкову накладну та/або розрахунок коригування, складену в електронній формі з дотриманням законодавчих вимог до її заповнення та зареєстровану у Єдиному реєстрі податкових накладних (ЄРПН) у термін, визначений Податковим Кодексом України.</w:t>
      </w:r>
    </w:p>
    <w:p w14:paraId="5F0D0B6B" w14:textId="77777777" w:rsidR="0088765A" w:rsidRPr="00E15373" w:rsidRDefault="00E31C43" w:rsidP="006C596B">
      <w:pPr>
        <w:pStyle w:val="a3"/>
        <w:ind w:firstLine="709"/>
        <w:jc w:val="both"/>
        <w:rPr>
          <w:rFonts w:cs="Calibri"/>
          <w:sz w:val="21"/>
          <w:szCs w:val="21"/>
          <w:lang w:val="uk-UA"/>
        </w:rPr>
      </w:pPr>
      <w:r w:rsidRPr="00E15373">
        <w:rPr>
          <w:rFonts w:cs="Calibri"/>
          <w:sz w:val="21"/>
          <w:szCs w:val="21"/>
          <w:lang w:val="uk-UA"/>
        </w:rPr>
        <w:t>7</w:t>
      </w:r>
      <w:r w:rsidR="006C596B" w:rsidRPr="00E15373">
        <w:rPr>
          <w:rFonts w:cs="Calibri"/>
          <w:sz w:val="21"/>
          <w:szCs w:val="21"/>
          <w:lang w:val="uk-UA"/>
        </w:rPr>
        <w:t>.7</w:t>
      </w:r>
      <w:r w:rsidR="0088765A" w:rsidRPr="00E15373">
        <w:rPr>
          <w:rFonts w:cs="Calibri"/>
          <w:sz w:val="21"/>
          <w:szCs w:val="21"/>
          <w:lang w:val="uk-UA"/>
        </w:rPr>
        <w:t>. Постачальник звільняється від відповідальності за часткове або повне н</w:t>
      </w:r>
      <w:r w:rsidR="0065628C" w:rsidRPr="00E15373">
        <w:rPr>
          <w:rFonts w:cs="Calibri"/>
          <w:sz w:val="21"/>
          <w:szCs w:val="21"/>
          <w:lang w:val="uk-UA"/>
        </w:rPr>
        <w:t>евиконання обов'язків за</w:t>
      </w:r>
      <w:r w:rsidR="007B6322" w:rsidRPr="00E15373">
        <w:rPr>
          <w:rFonts w:cs="Calibri"/>
          <w:sz w:val="21"/>
          <w:szCs w:val="21"/>
          <w:lang w:val="uk-UA"/>
        </w:rPr>
        <w:t xml:space="preserve"> цим</w:t>
      </w:r>
      <w:r w:rsidR="0065628C" w:rsidRPr="00E15373">
        <w:rPr>
          <w:rFonts w:cs="Calibri"/>
          <w:sz w:val="21"/>
          <w:szCs w:val="21"/>
          <w:lang w:val="uk-UA"/>
        </w:rPr>
        <w:t xml:space="preserve"> Договором</w:t>
      </w:r>
      <w:r w:rsidR="0088765A" w:rsidRPr="00E15373">
        <w:rPr>
          <w:rFonts w:cs="Calibri"/>
          <w:sz w:val="21"/>
          <w:szCs w:val="21"/>
          <w:lang w:val="uk-UA"/>
        </w:rPr>
        <w:t xml:space="preserve"> внаслідок внесення змін до діючого законодавст</w:t>
      </w:r>
      <w:r w:rsidR="0065628C" w:rsidRPr="00E15373">
        <w:rPr>
          <w:rFonts w:cs="Calibri"/>
          <w:sz w:val="21"/>
          <w:szCs w:val="21"/>
          <w:lang w:val="uk-UA"/>
        </w:rPr>
        <w:t>ва або прийняття рішення органами</w:t>
      </w:r>
      <w:r w:rsidR="0088765A" w:rsidRPr="00E15373">
        <w:rPr>
          <w:rFonts w:cs="Calibri"/>
          <w:sz w:val="21"/>
          <w:szCs w:val="21"/>
          <w:lang w:val="uk-UA"/>
        </w:rPr>
        <w:t xml:space="preserve"> влади, які роблять не</w:t>
      </w:r>
      <w:r w:rsidR="0065628C" w:rsidRPr="00E15373">
        <w:rPr>
          <w:rFonts w:cs="Calibri"/>
          <w:sz w:val="21"/>
          <w:szCs w:val="21"/>
          <w:lang w:val="uk-UA"/>
        </w:rPr>
        <w:t>можливим виконання</w:t>
      </w:r>
      <w:r w:rsidR="007B6322" w:rsidRPr="00E15373">
        <w:rPr>
          <w:rFonts w:cs="Calibri"/>
          <w:sz w:val="21"/>
          <w:szCs w:val="21"/>
          <w:lang w:val="uk-UA"/>
        </w:rPr>
        <w:t xml:space="preserve"> цього</w:t>
      </w:r>
      <w:r w:rsidR="0065628C" w:rsidRPr="00E15373">
        <w:rPr>
          <w:rFonts w:cs="Calibri"/>
          <w:sz w:val="21"/>
          <w:szCs w:val="21"/>
          <w:lang w:val="uk-UA"/>
        </w:rPr>
        <w:t xml:space="preserve"> Д</w:t>
      </w:r>
      <w:r w:rsidR="0088765A" w:rsidRPr="00E15373">
        <w:rPr>
          <w:rFonts w:cs="Calibri"/>
          <w:sz w:val="21"/>
          <w:szCs w:val="21"/>
          <w:lang w:val="uk-UA"/>
        </w:rPr>
        <w:t>оговору</w:t>
      </w:r>
      <w:r w:rsidR="00A57EB4" w:rsidRPr="00E15373">
        <w:rPr>
          <w:rFonts w:cs="Calibri"/>
          <w:sz w:val="21"/>
          <w:szCs w:val="21"/>
          <w:lang w:val="uk-UA"/>
        </w:rPr>
        <w:t>, за умови</w:t>
      </w:r>
      <w:r w:rsidR="0065628C" w:rsidRPr="00E15373">
        <w:rPr>
          <w:rFonts w:cs="Calibri"/>
          <w:sz w:val="21"/>
          <w:szCs w:val="21"/>
          <w:lang w:val="uk-UA"/>
        </w:rPr>
        <w:t xml:space="preserve">, </w:t>
      </w:r>
      <w:r w:rsidR="00A57EB4" w:rsidRPr="00E15373">
        <w:rPr>
          <w:rFonts w:cs="Calibri"/>
          <w:sz w:val="21"/>
          <w:szCs w:val="21"/>
          <w:lang w:val="uk-UA"/>
        </w:rPr>
        <w:t>що</w:t>
      </w:r>
      <w:r w:rsidR="001F1F5D" w:rsidRPr="00E15373">
        <w:rPr>
          <w:rFonts w:cs="Calibri"/>
          <w:sz w:val="21"/>
          <w:szCs w:val="21"/>
          <w:lang w:val="uk-UA"/>
        </w:rPr>
        <w:t xml:space="preserve"> Постачальник </w:t>
      </w:r>
      <w:r w:rsidR="0065628C" w:rsidRPr="00E15373">
        <w:rPr>
          <w:rFonts w:cs="Calibri"/>
          <w:sz w:val="21"/>
          <w:szCs w:val="21"/>
          <w:lang w:val="uk-UA"/>
        </w:rPr>
        <w:t>повідомив</w:t>
      </w:r>
      <w:r w:rsidR="007D157E" w:rsidRPr="00E15373">
        <w:rPr>
          <w:rFonts w:cs="Calibri"/>
          <w:sz w:val="21"/>
          <w:szCs w:val="21"/>
          <w:lang w:val="uk-UA"/>
        </w:rPr>
        <w:t xml:space="preserve"> Споживача про настання таких обставин </w:t>
      </w:r>
      <w:r w:rsidR="00A57EB4" w:rsidRPr="00E15373">
        <w:rPr>
          <w:rFonts w:cs="Calibri"/>
          <w:sz w:val="21"/>
          <w:szCs w:val="21"/>
          <w:lang w:val="uk-UA"/>
        </w:rPr>
        <w:t xml:space="preserve">не пізніше наступного дня після </w:t>
      </w:r>
      <w:r w:rsidR="007B6322" w:rsidRPr="00E15373">
        <w:rPr>
          <w:rFonts w:cs="Calibri"/>
          <w:sz w:val="21"/>
          <w:szCs w:val="21"/>
          <w:lang w:val="uk-UA"/>
        </w:rPr>
        <w:t>їх настання</w:t>
      </w:r>
      <w:r w:rsidR="007D157E" w:rsidRPr="00E15373">
        <w:rPr>
          <w:rFonts w:cs="Calibri"/>
          <w:sz w:val="21"/>
          <w:szCs w:val="21"/>
          <w:lang w:val="uk-UA"/>
        </w:rPr>
        <w:t xml:space="preserve"> або не пізніше наступного дня</w:t>
      </w:r>
      <w:r w:rsidR="0065628C" w:rsidRPr="00E15373">
        <w:rPr>
          <w:rFonts w:cs="Calibri"/>
          <w:sz w:val="21"/>
          <w:szCs w:val="21"/>
          <w:lang w:val="uk-UA"/>
        </w:rPr>
        <w:t>,</w:t>
      </w:r>
      <w:r w:rsidR="007D157E" w:rsidRPr="00E15373">
        <w:rPr>
          <w:rFonts w:cs="Calibri"/>
          <w:sz w:val="21"/>
          <w:szCs w:val="21"/>
          <w:lang w:val="uk-UA"/>
        </w:rPr>
        <w:t xml:space="preserve"> коли Постачальник дізнався про настання таких обставин.</w:t>
      </w:r>
    </w:p>
    <w:p w14:paraId="127BEEE7" w14:textId="77777777" w:rsidR="0088765A" w:rsidRPr="00E15373" w:rsidRDefault="00E31C43" w:rsidP="006C596B">
      <w:pPr>
        <w:pStyle w:val="a3"/>
        <w:ind w:firstLine="709"/>
        <w:jc w:val="both"/>
        <w:rPr>
          <w:rFonts w:cs="Calibri"/>
          <w:sz w:val="21"/>
          <w:szCs w:val="21"/>
          <w:lang w:val="uk-UA"/>
        </w:rPr>
      </w:pPr>
      <w:r w:rsidRPr="00E15373">
        <w:rPr>
          <w:rFonts w:cs="Calibri"/>
          <w:sz w:val="21"/>
          <w:szCs w:val="21"/>
          <w:lang w:val="uk-UA"/>
        </w:rPr>
        <w:t>7</w:t>
      </w:r>
      <w:r w:rsidR="006C596B" w:rsidRPr="00E15373">
        <w:rPr>
          <w:rFonts w:cs="Calibri"/>
          <w:sz w:val="21"/>
          <w:szCs w:val="21"/>
          <w:lang w:val="uk-UA"/>
        </w:rPr>
        <w:t>.8</w:t>
      </w:r>
      <w:r w:rsidR="0088765A" w:rsidRPr="00E15373">
        <w:rPr>
          <w:rFonts w:cs="Calibri"/>
          <w:sz w:val="21"/>
          <w:szCs w:val="21"/>
          <w:lang w:val="uk-UA"/>
        </w:rPr>
        <w:t xml:space="preserve">. Постачальник не відповідає за невиконання зобов’язань, якщо </w:t>
      </w:r>
      <w:proofErr w:type="spellStart"/>
      <w:r w:rsidR="007B6322" w:rsidRPr="00E15373">
        <w:rPr>
          <w:rFonts w:cs="Calibri"/>
          <w:sz w:val="21"/>
          <w:szCs w:val="21"/>
          <w:lang w:val="uk-UA"/>
        </w:rPr>
        <w:t>газоспоживаючі</w:t>
      </w:r>
      <w:proofErr w:type="spellEnd"/>
      <w:r w:rsidR="007B6322" w:rsidRPr="00E15373">
        <w:rPr>
          <w:rFonts w:cs="Calibri"/>
          <w:sz w:val="21"/>
          <w:szCs w:val="21"/>
          <w:lang w:val="uk-UA"/>
        </w:rPr>
        <w:t xml:space="preserve"> </w:t>
      </w:r>
      <w:r w:rsidR="0088765A" w:rsidRPr="00E15373">
        <w:rPr>
          <w:rFonts w:cs="Calibri"/>
          <w:sz w:val="21"/>
          <w:szCs w:val="21"/>
          <w:lang w:val="uk-UA"/>
        </w:rPr>
        <w:t xml:space="preserve">об’єкти Споживача не мають необхідних </w:t>
      </w:r>
      <w:proofErr w:type="spellStart"/>
      <w:r w:rsidR="0088765A" w:rsidRPr="00E15373">
        <w:rPr>
          <w:rFonts w:cs="Calibri"/>
          <w:sz w:val="21"/>
          <w:szCs w:val="21"/>
          <w:lang w:val="uk-UA"/>
        </w:rPr>
        <w:t>потужностей</w:t>
      </w:r>
      <w:proofErr w:type="spellEnd"/>
      <w:r w:rsidR="0088765A" w:rsidRPr="00E15373">
        <w:rPr>
          <w:rFonts w:cs="Calibri"/>
          <w:sz w:val="21"/>
          <w:szCs w:val="21"/>
          <w:lang w:val="uk-UA"/>
        </w:rPr>
        <w:t xml:space="preserve"> для отримання договірних обсягів природного газу.</w:t>
      </w:r>
    </w:p>
    <w:p w14:paraId="3788BE07" w14:textId="77777777" w:rsidR="009A70CC" w:rsidRPr="00E15373" w:rsidRDefault="00E31C43" w:rsidP="006C596B">
      <w:pPr>
        <w:pStyle w:val="a3"/>
        <w:ind w:firstLine="709"/>
        <w:jc w:val="both"/>
        <w:rPr>
          <w:rFonts w:cs="Calibri"/>
          <w:sz w:val="21"/>
          <w:szCs w:val="21"/>
          <w:lang w:val="uk-UA"/>
        </w:rPr>
      </w:pPr>
      <w:r w:rsidRPr="00E15373">
        <w:rPr>
          <w:rFonts w:cs="Calibri"/>
          <w:sz w:val="21"/>
          <w:szCs w:val="21"/>
          <w:lang w:val="uk-UA"/>
        </w:rPr>
        <w:t>7</w:t>
      </w:r>
      <w:r w:rsidR="006C596B" w:rsidRPr="00E15373">
        <w:rPr>
          <w:rFonts w:cs="Calibri"/>
          <w:sz w:val="21"/>
          <w:szCs w:val="21"/>
          <w:lang w:val="uk-UA"/>
        </w:rPr>
        <w:t>.9</w:t>
      </w:r>
      <w:r w:rsidR="004C0A59" w:rsidRPr="00E15373">
        <w:rPr>
          <w:rFonts w:cs="Calibri"/>
          <w:sz w:val="21"/>
          <w:szCs w:val="21"/>
          <w:lang w:val="uk-UA"/>
        </w:rPr>
        <w:t xml:space="preserve">. Постачальник не відповідає за будь-які перебої у транспортуванні </w:t>
      </w:r>
      <w:r w:rsidR="00A71C3D" w:rsidRPr="00E15373">
        <w:rPr>
          <w:rFonts w:cs="Calibri"/>
          <w:sz w:val="21"/>
          <w:szCs w:val="21"/>
          <w:lang w:val="uk-UA"/>
        </w:rPr>
        <w:t>та/</w:t>
      </w:r>
      <w:r w:rsidR="004C0A59" w:rsidRPr="00E15373">
        <w:rPr>
          <w:rFonts w:cs="Calibri"/>
          <w:sz w:val="21"/>
          <w:szCs w:val="21"/>
          <w:lang w:val="uk-UA"/>
        </w:rPr>
        <w:t>аб</w:t>
      </w:r>
      <w:r w:rsidR="00A71C3D" w:rsidRPr="00E15373">
        <w:rPr>
          <w:rFonts w:cs="Calibri"/>
          <w:sz w:val="21"/>
          <w:szCs w:val="21"/>
          <w:lang w:val="uk-UA"/>
        </w:rPr>
        <w:t>о розподілі природного газу, що</w:t>
      </w:r>
      <w:r w:rsidR="004C0A59" w:rsidRPr="00E15373">
        <w:rPr>
          <w:rFonts w:cs="Calibri"/>
          <w:sz w:val="21"/>
          <w:szCs w:val="21"/>
          <w:lang w:val="uk-UA"/>
        </w:rPr>
        <w:t xml:space="preserve">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w:t>
      </w:r>
      <w:r w:rsidR="007B6322" w:rsidRPr="00E15373">
        <w:rPr>
          <w:rFonts w:cs="Calibri"/>
          <w:sz w:val="21"/>
          <w:szCs w:val="21"/>
          <w:lang w:val="uk-UA"/>
        </w:rPr>
        <w:t>оператора ГРМ/ГТС</w:t>
      </w:r>
      <w:r w:rsidR="004C0A59" w:rsidRPr="00E15373">
        <w:rPr>
          <w:rFonts w:cs="Calibri"/>
          <w:sz w:val="21"/>
          <w:szCs w:val="21"/>
          <w:lang w:val="uk-UA"/>
        </w:rPr>
        <w:t>.</w:t>
      </w:r>
    </w:p>
    <w:p w14:paraId="13EEEF88" w14:textId="77777777" w:rsidR="00E31C43" w:rsidRPr="00E15373" w:rsidRDefault="00E31C43" w:rsidP="00E31C43">
      <w:pPr>
        <w:pStyle w:val="a3"/>
        <w:ind w:firstLine="709"/>
        <w:jc w:val="both"/>
        <w:rPr>
          <w:rFonts w:cs="Calibri"/>
          <w:sz w:val="21"/>
          <w:szCs w:val="21"/>
          <w:lang w:val="uk-UA"/>
        </w:rPr>
      </w:pPr>
    </w:p>
    <w:p w14:paraId="5067F7D7" w14:textId="77777777" w:rsidR="00E31C43" w:rsidRPr="00E15373" w:rsidRDefault="00E31C43" w:rsidP="00E31C43">
      <w:pPr>
        <w:pStyle w:val="a3"/>
        <w:ind w:firstLine="709"/>
        <w:jc w:val="center"/>
        <w:rPr>
          <w:rFonts w:cs="Calibri"/>
          <w:b/>
          <w:sz w:val="21"/>
          <w:szCs w:val="21"/>
          <w:lang w:val="uk-UA"/>
        </w:rPr>
      </w:pPr>
      <w:r w:rsidRPr="00E15373">
        <w:rPr>
          <w:rFonts w:cs="Calibri"/>
          <w:b/>
          <w:sz w:val="21"/>
          <w:szCs w:val="21"/>
          <w:lang w:val="uk-UA"/>
        </w:rPr>
        <w:t>8. ПОРЯДОК ЗМІНИ ПОСТАЧАЛЬНИКА</w:t>
      </w:r>
    </w:p>
    <w:p w14:paraId="3F9BDF3A" w14:textId="77777777" w:rsidR="00E31C43" w:rsidRPr="00E15373" w:rsidRDefault="00E31C43" w:rsidP="00E31C43">
      <w:pPr>
        <w:pStyle w:val="a3"/>
        <w:ind w:firstLine="709"/>
        <w:jc w:val="both"/>
        <w:rPr>
          <w:rFonts w:cs="Calibri"/>
          <w:sz w:val="21"/>
          <w:szCs w:val="21"/>
          <w:lang w:val="uk-UA"/>
        </w:rPr>
      </w:pPr>
      <w:r w:rsidRPr="00E15373">
        <w:rPr>
          <w:rFonts w:cs="Calibri"/>
          <w:sz w:val="21"/>
          <w:szCs w:val="21"/>
          <w:lang w:val="uk-UA"/>
        </w:rPr>
        <w:t>8.1. Зміна постачальника може бути здійснена лише за сукупності наступних умов:</w:t>
      </w:r>
    </w:p>
    <w:p w14:paraId="59CF9207" w14:textId="77777777" w:rsidR="00E31C43" w:rsidRPr="00E15373" w:rsidRDefault="00E31C43" w:rsidP="00E31C43">
      <w:pPr>
        <w:pStyle w:val="a3"/>
        <w:ind w:firstLine="709"/>
        <w:jc w:val="both"/>
        <w:rPr>
          <w:rFonts w:cs="Calibri"/>
          <w:sz w:val="21"/>
          <w:szCs w:val="21"/>
          <w:lang w:val="uk-UA"/>
        </w:rPr>
      </w:pPr>
      <w:r w:rsidRPr="00E15373">
        <w:rPr>
          <w:rFonts w:cs="Calibri"/>
          <w:sz w:val="21"/>
          <w:szCs w:val="21"/>
          <w:lang w:val="uk-UA"/>
        </w:rPr>
        <w:t>- Споживачем попередньо укладено договір постачання газу з новим постачальником;</w:t>
      </w:r>
    </w:p>
    <w:p w14:paraId="0B220E35" w14:textId="77777777" w:rsidR="00E31C43" w:rsidRPr="00E15373" w:rsidRDefault="00E31C43" w:rsidP="00E31C43">
      <w:pPr>
        <w:pStyle w:val="a3"/>
        <w:ind w:firstLine="709"/>
        <w:jc w:val="both"/>
        <w:rPr>
          <w:rFonts w:cs="Calibri"/>
          <w:sz w:val="21"/>
          <w:szCs w:val="21"/>
          <w:lang w:val="uk-UA"/>
        </w:rPr>
      </w:pPr>
      <w:r w:rsidRPr="00E15373">
        <w:rPr>
          <w:rFonts w:cs="Calibri"/>
          <w:sz w:val="21"/>
          <w:szCs w:val="21"/>
          <w:lang w:val="uk-UA"/>
        </w:rPr>
        <w:t>- Споживач своєчасно подав повідомлення про зміну постачальника;</w:t>
      </w:r>
    </w:p>
    <w:p w14:paraId="3487BDCD" w14:textId="77777777" w:rsidR="00E31C43" w:rsidRPr="00E15373" w:rsidRDefault="00E31C43" w:rsidP="00E31C43">
      <w:pPr>
        <w:pStyle w:val="a3"/>
        <w:ind w:firstLine="709"/>
        <w:jc w:val="both"/>
        <w:rPr>
          <w:rFonts w:cs="Calibri"/>
          <w:sz w:val="21"/>
          <w:szCs w:val="21"/>
          <w:lang w:val="uk-UA"/>
        </w:rPr>
      </w:pPr>
      <w:r w:rsidRPr="00E15373">
        <w:rPr>
          <w:rFonts w:cs="Calibri"/>
          <w:sz w:val="21"/>
          <w:szCs w:val="21"/>
          <w:lang w:val="uk-UA"/>
        </w:rPr>
        <w:t>- у Споживача відсутня прострочена заборгованість за Договором постачання природного газу з поточним Постачальником.</w:t>
      </w:r>
    </w:p>
    <w:p w14:paraId="5689444D" w14:textId="77777777" w:rsidR="00E31C43" w:rsidRPr="00E15373" w:rsidRDefault="00E31C43" w:rsidP="00E31C43">
      <w:pPr>
        <w:pStyle w:val="a3"/>
        <w:ind w:firstLine="709"/>
        <w:jc w:val="both"/>
        <w:rPr>
          <w:rFonts w:cs="Calibri"/>
          <w:sz w:val="21"/>
          <w:szCs w:val="21"/>
          <w:lang w:val="uk-UA"/>
        </w:rPr>
      </w:pPr>
      <w:r w:rsidRPr="00E15373">
        <w:rPr>
          <w:rFonts w:cs="Calibri"/>
          <w:sz w:val="21"/>
          <w:szCs w:val="21"/>
          <w:lang w:val="uk-UA"/>
        </w:rPr>
        <w:t>8.2.</w:t>
      </w:r>
      <w:r w:rsidR="004A617F" w:rsidRPr="00E15373">
        <w:rPr>
          <w:rFonts w:cs="Calibri"/>
          <w:sz w:val="21"/>
          <w:szCs w:val="21"/>
          <w:lang w:val="uk-UA"/>
        </w:rPr>
        <w:t xml:space="preserve"> </w:t>
      </w:r>
      <w:r w:rsidRPr="00E15373">
        <w:rPr>
          <w:rFonts w:cs="Calibri"/>
          <w:sz w:val="21"/>
          <w:szCs w:val="21"/>
          <w:lang w:val="uk-UA"/>
        </w:rPr>
        <w:t>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цього Договору або його призупинення в частині постачання газу. В такому разі зміна постачальника має бути завершена в термін не більше 21 (двадцяти одного) дня з дати отримання Постачальником повідомлення Споживача про його намір змінити постачальника.</w:t>
      </w:r>
    </w:p>
    <w:p w14:paraId="6B0E2E37" w14:textId="77777777" w:rsidR="00E31C43" w:rsidRPr="00E15373" w:rsidRDefault="00E31C43" w:rsidP="00E31C43">
      <w:pPr>
        <w:pStyle w:val="a3"/>
        <w:ind w:firstLine="709"/>
        <w:jc w:val="both"/>
        <w:rPr>
          <w:rFonts w:cs="Calibri"/>
          <w:sz w:val="21"/>
          <w:szCs w:val="21"/>
          <w:lang w:val="uk-UA"/>
        </w:rPr>
      </w:pPr>
      <w:r w:rsidRPr="00E15373">
        <w:rPr>
          <w:rFonts w:cs="Calibri"/>
          <w:sz w:val="21"/>
          <w:szCs w:val="21"/>
          <w:lang w:val="uk-UA"/>
        </w:rPr>
        <w:lastRenderedPageBreak/>
        <w:t>8.3. Повідомлення Споживача про намір змінити Постачальника повинно містити дату розірвання  цього Договору або його призупинення в частині постачання газу, яка визначається останнім календарним днем перед днем, з якого договір постачання газу з новим постачальником набере чинності в частині постачання газу.</w:t>
      </w:r>
    </w:p>
    <w:p w14:paraId="1A0FD192" w14:textId="77777777" w:rsidR="00E31C43" w:rsidRPr="00E15373" w:rsidRDefault="00E31C43" w:rsidP="00E31C43">
      <w:pPr>
        <w:pStyle w:val="a3"/>
        <w:ind w:firstLine="709"/>
        <w:jc w:val="both"/>
        <w:rPr>
          <w:rFonts w:cs="Calibri"/>
          <w:sz w:val="21"/>
          <w:szCs w:val="21"/>
          <w:lang w:val="uk-UA"/>
        </w:rPr>
      </w:pPr>
      <w:r w:rsidRPr="00E15373">
        <w:rPr>
          <w:rFonts w:cs="Calibri"/>
          <w:sz w:val="21"/>
          <w:szCs w:val="21"/>
          <w:lang w:val="uk-UA"/>
        </w:rPr>
        <w:t>8.4. З метою забезпечення безперебійного постачання газу, Постачальник за цим Договором постачає газ Споживачу до останнього дня терміну дії існуючого договору постачання газу, а договір постачання газу з новим постачальником, набирає чинності з наступного дня після розірвання або призупинення договору в частині постачання природного газу з діючим Постачальником, але за умови, що у Споживача не буде простроченої заборгованості за цим Договором.</w:t>
      </w:r>
    </w:p>
    <w:p w14:paraId="6BE77C91" w14:textId="77777777" w:rsidR="00E31C43" w:rsidRPr="00E15373" w:rsidRDefault="00E31C43" w:rsidP="00E31C43">
      <w:pPr>
        <w:pStyle w:val="a3"/>
        <w:ind w:firstLine="709"/>
        <w:jc w:val="both"/>
        <w:rPr>
          <w:rFonts w:cs="Calibri"/>
          <w:sz w:val="21"/>
          <w:szCs w:val="21"/>
          <w:lang w:val="uk-UA"/>
        </w:rPr>
      </w:pPr>
      <w:r w:rsidRPr="00E15373">
        <w:rPr>
          <w:rFonts w:cs="Calibri"/>
          <w:sz w:val="21"/>
          <w:szCs w:val="21"/>
          <w:lang w:val="uk-UA"/>
        </w:rPr>
        <w:t>8.5. Якщо на початок періоду фактичного постачання газу новим постачальником чи протягом цього періоду у Споживача виникне прострочена заборгованість за поставлений газ перед Постачальником за цим Договором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останній має право повідомити про це Оператора ГТС/ГРМ та здійснити заходи, передбачені Правилами постачання, щодо припинення постачання природного газу Споживачеві.</w:t>
      </w:r>
    </w:p>
    <w:p w14:paraId="2AA2BF29" w14:textId="77777777" w:rsidR="002016F3" w:rsidRPr="00E15373" w:rsidRDefault="002B60F6" w:rsidP="00E83AD8">
      <w:pPr>
        <w:pStyle w:val="a3"/>
        <w:jc w:val="center"/>
        <w:rPr>
          <w:rFonts w:cs="Calibri"/>
          <w:b/>
          <w:sz w:val="21"/>
          <w:szCs w:val="21"/>
          <w:lang w:val="uk-UA"/>
        </w:rPr>
      </w:pPr>
      <w:r w:rsidRPr="00E15373">
        <w:rPr>
          <w:rFonts w:cs="Calibri"/>
          <w:b/>
          <w:sz w:val="21"/>
          <w:szCs w:val="21"/>
          <w:lang w:val="uk-UA"/>
        </w:rPr>
        <w:t>9</w:t>
      </w:r>
      <w:r w:rsidR="00E83AD8" w:rsidRPr="00E15373">
        <w:rPr>
          <w:rFonts w:cs="Calibri"/>
          <w:b/>
          <w:sz w:val="21"/>
          <w:szCs w:val="21"/>
          <w:lang w:val="uk-UA"/>
        </w:rPr>
        <w:t>. ПОРЯДОК ПРИПИНЕННЯ (ОБМЕЖЕННЯ) ПОСТАЧАННЯ ПРИРОДНОГО ГАЗУ</w:t>
      </w:r>
    </w:p>
    <w:p w14:paraId="408C64BB" w14:textId="77777777" w:rsidR="002016F3" w:rsidRPr="00E15373" w:rsidRDefault="002B60F6" w:rsidP="00B261A8">
      <w:pPr>
        <w:pStyle w:val="a3"/>
        <w:tabs>
          <w:tab w:val="left" w:pos="0"/>
        </w:tabs>
        <w:ind w:firstLine="709"/>
        <w:jc w:val="both"/>
        <w:rPr>
          <w:rFonts w:cs="Calibri"/>
          <w:sz w:val="21"/>
          <w:szCs w:val="21"/>
          <w:lang w:val="uk-UA"/>
        </w:rPr>
      </w:pPr>
      <w:r w:rsidRPr="00E15373">
        <w:rPr>
          <w:rFonts w:cs="Calibri"/>
          <w:sz w:val="21"/>
          <w:szCs w:val="21"/>
          <w:lang w:val="uk-UA"/>
        </w:rPr>
        <w:t>9</w:t>
      </w:r>
      <w:r w:rsidR="00CE41BA" w:rsidRPr="00E15373">
        <w:rPr>
          <w:rFonts w:cs="Calibri"/>
          <w:sz w:val="21"/>
          <w:szCs w:val="21"/>
          <w:lang w:val="uk-UA"/>
        </w:rPr>
        <w:t>.1. Постачальник має право</w:t>
      </w:r>
      <w:r w:rsidR="002016F3" w:rsidRPr="00E15373">
        <w:rPr>
          <w:rFonts w:cs="Calibri"/>
          <w:sz w:val="21"/>
          <w:szCs w:val="21"/>
          <w:lang w:val="uk-UA"/>
        </w:rPr>
        <w:t xml:space="preserve"> ініціювати/вживати заходів з припинення або о</w:t>
      </w:r>
      <w:r w:rsidR="00B371AF" w:rsidRPr="00E15373">
        <w:rPr>
          <w:rFonts w:cs="Calibri"/>
          <w:sz w:val="21"/>
          <w:szCs w:val="21"/>
          <w:lang w:val="uk-UA"/>
        </w:rPr>
        <w:t xml:space="preserve">бмеження </w:t>
      </w:r>
      <w:r w:rsidR="002016F3" w:rsidRPr="00E15373">
        <w:rPr>
          <w:rFonts w:cs="Calibri"/>
          <w:sz w:val="21"/>
          <w:szCs w:val="21"/>
          <w:lang w:val="uk-UA"/>
        </w:rPr>
        <w:t xml:space="preserve"> постачання природного газу Споживачу в разі:</w:t>
      </w:r>
    </w:p>
    <w:p w14:paraId="650135CB" w14:textId="77777777" w:rsidR="002016F3" w:rsidRPr="00E15373" w:rsidRDefault="002016F3" w:rsidP="00B261A8">
      <w:pPr>
        <w:pStyle w:val="a3"/>
        <w:ind w:left="720"/>
        <w:jc w:val="both"/>
        <w:rPr>
          <w:rFonts w:cs="Calibri"/>
          <w:sz w:val="21"/>
          <w:szCs w:val="21"/>
          <w:lang w:val="uk-UA"/>
        </w:rPr>
      </w:pPr>
      <w:r w:rsidRPr="00E15373">
        <w:rPr>
          <w:rFonts w:cs="Calibri"/>
          <w:sz w:val="21"/>
          <w:szCs w:val="21"/>
          <w:lang w:val="uk-UA"/>
        </w:rPr>
        <w:t>- проведення споживачем неповних а</w:t>
      </w:r>
      <w:r w:rsidR="00B371AF" w:rsidRPr="00E15373">
        <w:rPr>
          <w:rFonts w:cs="Calibri"/>
          <w:sz w:val="21"/>
          <w:szCs w:val="21"/>
          <w:lang w:val="uk-UA"/>
        </w:rPr>
        <w:t>бо несвоєчасних розрахунків за</w:t>
      </w:r>
      <w:r w:rsidR="007B6322" w:rsidRPr="00E15373">
        <w:rPr>
          <w:rFonts w:cs="Calibri"/>
          <w:sz w:val="21"/>
          <w:szCs w:val="21"/>
          <w:lang w:val="uk-UA"/>
        </w:rPr>
        <w:t xml:space="preserve"> цим</w:t>
      </w:r>
      <w:r w:rsidR="00B371AF" w:rsidRPr="00E15373">
        <w:rPr>
          <w:rFonts w:cs="Calibri"/>
          <w:sz w:val="21"/>
          <w:szCs w:val="21"/>
          <w:lang w:val="uk-UA"/>
        </w:rPr>
        <w:t xml:space="preserve"> Д</w:t>
      </w:r>
      <w:r w:rsidRPr="00E15373">
        <w:rPr>
          <w:rFonts w:cs="Calibri"/>
          <w:sz w:val="21"/>
          <w:szCs w:val="21"/>
          <w:lang w:val="uk-UA"/>
        </w:rPr>
        <w:t>оговором;</w:t>
      </w:r>
    </w:p>
    <w:p w14:paraId="7A79A11B" w14:textId="77777777" w:rsidR="002016F3" w:rsidRPr="00E15373" w:rsidRDefault="002016F3" w:rsidP="00B261A8">
      <w:pPr>
        <w:pStyle w:val="a3"/>
        <w:ind w:left="720"/>
        <w:jc w:val="both"/>
        <w:rPr>
          <w:rFonts w:cs="Calibri"/>
          <w:sz w:val="21"/>
          <w:szCs w:val="21"/>
          <w:lang w:val="uk-UA"/>
        </w:rPr>
      </w:pPr>
      <w:r w:rsidRPr="00E15373">
        <w:rPr>
          <w:rFonts w:cs="Calibri"/>
          <w:sz w:val="21"/>
          <w:szCs w:val="21"/>
          <w:lang w:val="uk-UA"/>
        </w:rPr>
        <w:t>- перевитрат місячного підтвердженого обсягу природного газу;</w:t>
      </w:r>
    </w:p>
    <w:p w14:paraId="27268C62" w14:textId="77777777" w:rsidR="002016F3" w:rsidRPr="00E15373" w:rsidRDefault="002016F3" w:rsidP="00B261A8">
      <w:pPr>
        <w:pStyle w:val="a3"/>
        <w:ind w:left="720"/>
        <w:jc w:val="both"/>
        <w:rPr>
          <w:rFonts w:cs="Calibri"/>
          <w:sz w:val="21"/>
          <w:szCs w:val="21"/>
          <w:lang w:val="uk-UA"/>
        </w:rPr>
      </w:pPr>
      <w:r w:rsidRPr="00E15373">
        <w:rPr>
          <w:rFonts w:cs="Calibri"/>
          <w:sz w:val="21"/>
          <w:szCs w:val="21"/>
          <w:lang w:val="uk-UA"/>
        </w:rPr>
        <w:t>- розірвання</w:t>
      </w:r>
      <w:r w:rsidR="007B6322" w:rsidRPr="00E15373">
        <w:rPr>
          <w:rFonts w:cs="Calibri"/>
          <w:sz w:val="21"/>
          <w:szCs w:val="21"/>
          <w:lang w:val="uk-UA"/>
        </w:rPr>
        <w:t xml:space="preserve"> цього Д</w:t>
      </w:r>
      <w:r w:rsidRPr="00E15373">
        <w:rPr>
          <w:rFonts w:cs="Calibri"/>
          <w:sz w:val="21"/>
          <w:szCs w:val="21"/>
          <w:lang w:val="uk-UA"/>
        </w:rPr>
        <w:t>оговору;</w:t>
      </w:r>
    </w:p>
    <w:p w14:paraId="0CE463F2" w14:textId="77777777" w:rsidR="002016F3" w:rsidRPr="00E15373" w:rsidRDefault="002016F3" w:rsidP="00B261A8">
      <w:pPr>
        <w:pStyle w:val="a3"/>
        <w:ind w:left="720"/>
        <w:jc w:val="both"/>
        <w:rPr>
          <w:rFonts w:cs="Calibri"/>
          <w:sz w:val="21"/>
          <w:szCs w:val="21"/>
          <w:lang w:val="uk-UA"/>
        </w:rPr>
      </w:pPr>
      <w:r w:rsidRPr="00E15373">
        <w:rPr>
          <w:rFonts w:cs="Calibri"/>
          <w:sz w:val="21"/>
          <w:szCs w:val="21"/>
          <w:lang w:val="uk-UA"/>
        </w:rPr>
        <w:t xml:space="preserve">- відмови </w:t>
      </w:r>
      <w:r w:rsidR="007B6322" w:rsidRPr="00E15373">
        <w:rPr>
          <w:rFonts w:cs="Calibri"/>
          <w:sz w:val="21"/>
          <w:szCs w:val="21"/>
          <w:lang w:val="uk-UA"/>
        </w:rPr>
        <w:t xml:space="preserve">Споживача </w:t>
      </w:r>
      <w:r w:rsidRPr="00E15373">
        <w:rPr>
          <w:rFonts w:cs="Calibri"/>
          <w:sz w:val="21"/>
          <w:szCs w:val="21"/>
          <w:lang w:val="uk-UA"/>
        </w:rPr>
        <w:t xml:space="preserve">від підписання </w:t>
      </w:r>
      <w:proofErr w:type="spellStart"/>
      <w:r w:rsidRPr="00E15373">
        <w:rPr>
          <w:rFonts w:cs="Calibri"/>
          <w:sz w:val="21"/>
          <w:szCs w:val="21"/>
          <w:lang w:val="uk-UA"/>
        </w:rPr>
        <w:t>акта</w:t>
      </w:r>
      <w:proofErr w:type="spellEnd"/>
      <w:r w:rsidRPr="00E15373">
        <w:rPr>
          <w:rFonts w:cs="Calibri"/>
          <w:sz w:val="21"/>
          <w:szCs w:val="21"/>
          <w:lang w:val="uk-UA"/>
        </w:rPr>
        <w:t xml:space="preserve"> приймання-передачі без відповідного письмового обґрунтування;</w:t>
      </w:r>
    </w:p>
    <w:p w14:paraId="30DAF44F" w14:textId="77777777" w:rsidR="0063741A" w:rsidRPr="00E15373" w:rsidRDefault="002016F3" w:rsidP="00B261A8">
      <w:pPr>
        <w:pStyle w:val="a3"/>
        <w:ind w:left="-142" w:firstLine="709"/>
        <w:jc w:val="both"/>
        <w:rPr>
          <w:rFonts w:cs="Calibri"/>
          <w:sz w:val="21"/>
          <w:szCs w:val="21"/>
          <w:lang w:val="uk-UA"/>
        </w:rPr>
      </w:pPr>
      <w:r w:rsidRPr="00E15373">
        <w:rPr>
          <w:rFonts w:cs="Calibri"/>
          <w:sz w:val="21"/>
          <w:szCs w:val="21"/>
          <w:lang w:val="uk-UA"/>
        </w:rPr>
        <w:t xml:space="preserve">- в інших випадках, передбачених Законом України «Про ринок природного газу», Кодексом газотранспортної системи, Кодексом газорозподільних систем, </w:t>
      </w:r>
      <w:r w:rsidR="00B371AF" w:rsidRPr="00E15373">
        <w:rPr>
          <w:rFonts w:cs="Calibri"/>
          <w:sz w:val="21"/>
          <w:szCs w:val="21"/>
          <w:lang w:val="uk-UA"/>
        </w:rPr>
        <w:t>Правилами по</w:t>
      </w:r>
      <w:r w:rsidR="007B6322" w:rsidRPr="00E15373">
        <w:rPr>
          <w:rFonts w:cs="Calibri"/>
          <w:sz w:val="21"/>
          <w:szCs w:val="21"/>
          <w:lang w:val="uk-UA"/>
        </w:rPr>
        <w:t xml:space="preserve">стачання природного газу, </w:t>
      </w:r>
      <w:r w:rsidRPr="00E15373">
        <w:rPr>
          <w:rFonts w:cs="Calibri"/>
          <w:sz w:val="21"/>
          <w:szCs w:val="21"/>
          <w:lang w:val="uk-UA"/>
        </w:rPr>
        <w:t>Правилами безпеки систем газопостачання.</w:t>
      </w:r>
    </w:p>
    <w:p w14:paraId="5ADB59C8" w14:textId="77777777" w:rsidR="0063741A" w:rsidRPr="00E15373" w:rsidRDefault="002B60F6" w:rsidP="00B261A8">
      <w:pPr>
        <w:pStyle w:val="a3"/>
        <w:ind w:left="-142" w:firstLine="709"/>
        <w:jc w:val="both"/>
        <w:rPr>
          <w:rFonts w:cs="Calibri"/>
          <w:sz w:val="21"/>
          <w:szCs w:val="21"/>
          <w:lang w:val="uk-UA"/>
        </w:rPr>
      </w:pPr>
      <w:r w:rsidRPr="00E15373">
        <w:rPr>
          <w:rFonts w:cs="Calibri"/>
          <w:sz w:val="21"/>
          <w:szCs w:val="21"/>
          <w:lang w:val="uk-UA"/>
        </w:rPr>
        <w:t xml:space="preserve"> 9</w:t>
      </w:r>
      <w:r w:rsidR="00B371AF" w:rsidRPr="00E15373">
        <w:rPr>
          <w:rFonts w:cs="Calibri"/>
          <w:sz w:val="21"/>
          <w:szCs w:val="21"/>
          <w:lang w:val="uk-UA"/>
        </w:rPr>
        <w:t>.2</w:t>
      </w:r>
      <w:r w:rsidR="002016F3" w:rsidRPr="00E15373">
        <w:rPr>
          <w:rFonts w:cs="Calibri"/>
          <w:sz w:val="21"/>
          <w:szCs w:val="21"/>
          <w:lang w:val="uk-UA"/>
        </w:rPr>
        <w:t>.</w:t>
      </w:r>
      <w:r w:rsidR="002E25E2" w:rsidRPr="00E15373">
        <w:rPr>
          <w:rFonts w:cs="Calibri"/>
          <w:sz w:val="21"/>
          <w:szCs w:val="21"/>
          <w:lang w:val="uk-UA"/>
        </w:rPr>
        <w:t xml:space="preserve"> Припинення (обмеження) газопостачання Споживачеві здійснюється Постачальником в порядку, передбаченому Правилами постачання природного газу та Порядком пооб’єктного припинення (обмеження) газопостачання споживачам, крім населення, затверджен</w:t>
      </w:r>
      <w:r w:rsidR="007B6322" w:rsidRPr="00E15373">
        <w:rPr>
          <w:rFonts w:cs="Calibri"/>
          <w:sz w:val="21"/>
          <w:szCs w:val="21"/>
          <w:lang w:val="uk-UA"/>
        </w:rPr>
        <w:t>им</w:t>
      </w:r>
      <w:r w:rsidR="002E25E2" w:rsidRPr="00E15373">
        <w:rPr>
          <w:rFonts w:cs="Calibri"/>
          <w:sz w:val="21"/>
          <w:szCs w:val="21"/>
          <w:lang w:val="uk-UA"/>
        </w:rPr>
        <w:t xml:space="preserve"> постановою КМУ від 08.12.2006 р. №1687.</w:t>
      </w:r>
    </w:p>
    <w:p w14:paraId="2C103AC1" w14:textId="77777777" w:rsidR="002016F3" w:rsidRPr="00E15373" w:rsidRDefault="002B60F6" w:rsidP="00B261A8">
      <w:pPr>
        <w:pStyle w:val="a3"/>
        <w:ind w:left="-142" w:firstLine="709"/>
        <w:jc w:val="both"/>
        <w:rPr>
          <w:rFonts w:cs="Calibri"/>
          <w:sz w:val="21"/>
          <w:szCs w:val="21"/>
          <w:lang w:val="uk-UA"/>
        </w:rPr>
      </w:pPr>
      <w:r w:rsidRPr="00E15373">
        <w:rPr>
          <w:rFonts w:cs="Calibri"/>
          <w:sz w:val="21"/>
          <w:szCs w:val="21"/>
          <w:lang w:val="uk-UA"/>
        </w:rPr>
        <w:t>9</w:t>
      </w:r>
      <w:r w:rsidR="0063741A" w:rsidRPr="00E15373">
        <w:rPr>
          <w:rFonts w:cs="Calibri"/>
          <w:sz w:val="21"/>
          <w:szCs w:val="21"/>
          <w:lang w:val="uk-UA"/>
        </w:rPr>
        <w:t>.3</w:t>
      </w:r>
      <w:r w:rsidR="007B6322" w:rsidRPr="00E15373">
        <w:rPr>
          <w:rFonts w:cs="Calibri"/>
          <w:sz w:val="21"/>
          <w:szCs w:val="21"/>
          <w:lang w:val="uk-UA"/>
        </w:rPr>
        <w:t>.</w:t>
      </w:r>
      <w:r w:rsidR="002016F3" w:rsidRPr="00E15373">
        <w:rPr>
          <w:rFonts w:cs="Calibri"/>
          <w:sz w:val="21"/>
          <w:szCs w:val="21"/>
          <w:lang w:val="uk-UA"/>
        </w:rPr>
        <w:t xml:space="preserve">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05AAC393" w14:textId="77777777" w:rsidR="00CC47A6" w:rsidRPr="00E15373" w:rsidRDefault="002B60F6" w:rsidP="006C596B">
      <w:pPr>
        <w:pStyle w:val="a3"/>
        <w:ind w:left="720"/>
        <w:jc w:val="center"/>
        <w:rPr>
          <w:rFonts w:cs="Calibri"/>
          <w:b/>
          <w:sz w:val="21"/>
          <w:szCs w:val="21"/>
          <w:lang w:val="uk-UA"/>
        </w:rPr>
      </w:pPr>
      <w:r w:rsidRPr="00E15373">
        <w:rPr>
          <w:rFonts w:cs="Calibri"/>
          <w:b/>
          <w:sz w:val="21"/>
          <w:szCs w:val="21"/>
          <w:lang w:val="uk-UA"/>
        </w:rPr>
        <w:t>10</w:t>
      </w:r>
      <w:r w:rsidR="00E83AD8" w:rsidRPr="00E15373">
        <w:rPr>
          <w:rFonts w:cs="Calibri"/>
          <w:b/>
          <w:sz w:val="21"/>
          <w:szCs w:val="21"/>
          <w:lang w:val="uk-UA"/>
        </w:rPr>
        <w:t>. ФОРС-МАЖОР</w:t>
      </w:r>
    </w:p>
    <w:p w14:paraId="031DA07E" w14:textId="77777777" w:rsidR="007C3DB9" w:rsidRPr="00E15373" w:rsidRDefault="002B60F6" w:rsidP="00B261A8">
      <w:pPr>
        <w:pStyle w:val="a3"/>
        <w:ind w:firstLine="709"/>
        <w:jc w:val="both"/>
        <w:rPr>
          <w:rFonts w:cs="Calibri"/>
          <w:sz w:val="21"/>
          <w:szCs w:val="21"/>
          <w:lang w:val="uk-UA"/>
        </w:rPr>
      </w:pPr>
      <w:r w:rsidRPr="00E15373">
        <w:rPr>
          <w:rFonts w:cs="Calibri"/>
          <w:sz w:val="21"/>
          <w:szCs w:val="21"/>
          <w:lang w:val="uk-UA"/>
        </w:rPr>
        <w:t>10</w:t>
      </w:r>
      <w:r w:rsidR="00CC47A6" w:rsidRPr="00E15373">
        <w:rPr>
          <w:rFonts w:cs="Calibri"/>
          <w:sz w:val="21"/>
          <w:szCs w:val="21"/>
          <w:lang w:val="uk-UA"/>
        </w:rPr>
        <w:t>.1. 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22A2BD32" w14:textId="77777777" w:rsidR="007C3DB9" w:rsidRPr="00E15373" w:rsidRDefault="002B60F6" w:rsidP="00B261A8">
      <w:pPr>
        <w:pStyle w:val="a3"/>
        <w:ind w:firstLine="709"/>
        <w:jc w:val="both"/>
        <w:rPr>
          <w:rFonts w:cs="Calibri"/>
          <w:sz w:val="21"/>
          <w:szCs w:val="21"/>
          <w:lang w:val="uk-UA"/>
        </w:rPr>
      </w:pPr>
      <w:r w:rsidRPr="00E15373">
        <w:rPr>
          <w:rFonts w:cs="Calibri"/>
          <w:sz w:val="21"/>
          <w:szCs w:val="21"/>
          <w:lang w:val="uk-UA"/>
        </w:rPr>
        <w:t>10</w:t>
      </w:r>
      <w:r w:rsidR="00CC47A6" w:rsidRPr="00E15373">
        <w:rPr>
          <w:rFonts w:cs="Calibri"/>
          <w:sz w:val="21"/>
          <w:szCs w:val="21"/>
          <w:lang w:val="uk-UA"/>
        </w:rPr>
        <w:t>.2. Під форс-мажорними обставинами розуміють обставини, які виникли внаслідок не передбачених Сторонами подій надзвичайного і невідворотного характеру, включаючи вибухи на газопроводі, пожежі, землетруси, повені, оповзні, інші стихійн</w:t>
      </w:r>
      <w:r w:rsidR="00BB6788" w:rsidRPr="00E15373">
        <w:rPr>
          <w:rFonts w:cs="Calibri"/>
          <w:sz w:val="21"/>
          <w:szCs w:val="21"/>
          <w:lang w:val="uk-UA"/>
        </w:rPr>
        <w:t>і лиха, війну або військові дії</w:t>
      </w:r>
      <w:r w:rsidR="007B6322" w:rsidRPr="00E15373">
        <w:rPr>
          <w:rFonts w:cs="Calibri"/>
          <w:sz w:val="21"/>
          <w:szCs w:val="21"/>
          <w:lang w:val="uk-UA"/>
        </w:rPr>
        <w:t>,</w:t>
      </w:r>
      <w:r w:rsidR="00BB6788" w:rsidRPr="00E15373">
        <w:rPr>
          <w:rFonts w:cs="Calibri"/>
          <w:sz w:val="21"/>
          <w:szCs w:val="21"/>
          <w:lang w:val="uk-UA"/>
        </w:rPr>
        <w:t xml:space="preserve"> </w:t>
      </w:r>
      <w:r w:rsidR="007B6322" w:rsidRPr="00E15373">
        <w:rPr>
          <w:rFonts w:cs="Calibri"/>
          <w:color w:val="000000" w:themeColor="text1"/>
          <w:sz w:val="21"/>
          <w:szCs w:val="21"/>
          <w:lang w:val="uk-UA"/>
        </w:rPr>
        <w:t>інші обставини, передбачені Законом України «Про торгово-промислові палати»</w:t>
      </w:r>
      <w:r w:rsidR="00BB6788" w:rsidRPr="00E15373">
        <w:rPr>
          <w:rFonts w:cs="Calibri"/>
          <w:color w:val="000000" w:themeColor="text1"/>
          <w:sz w:val="21"/>
          <w:szCs w:val="21"/>
          <w:lang w:val="uk-UA"/>
        </w:rPr>
        <w:t>.</w:t>
      </w:r>
      <w:r w:rsidR="00CC47A6" w:rsidRPr="00E15373">
        <w:rPr>
          <w:rFonts w:cs="Calibri"/>
          <w:sz w:val="21"/>
          <w:szCs w:val="21"/>
          <w:lang w:val="uk-UA"/>
        </w:rPr>
        <w:t xml:space="preserve"> Строк виконання зобов'язань відкладається на строк дії форс-мажорних обставин.</w:t>
      </w:r>
    </w:p>
    <w:p w14:paraId="5840DC37" w14:textId="77777777" w:rsidR="00E73ECD" w:rsidRPr="00E15373" w:rsidRDefault="002B60F6" w:rsidP="00B261A8">
      <w:pPr>
        <w:pStyle w:val="31"/>
        <w:spacing w:line="240" w:lineRule="auto"/>
        <w:ind w:firstLine="709"/>
        <w:rPr>
          <w:rFonts w:ascii="Calibri" w:hAnsi="Calibri" w:cs="Calibri"/>
          <w:color w:val="000000" w:themeColor="text1"/>
          <w:sz w:val="21"/>
          <w:szCs w:val="21"/>
          <w:lang w:val="uk-UA"/>
        </w:rPr>
      </w:pPr>
      <w:r w:rsidRPr="00E15373">
        <w:rPr>
          <w:rFonts w:ascii="Calibri" w:hAnsi="Calibri" w:cs="Calibri"/>
          <w:sz w:val="21"/>
          <w:szCs w:val="21"/>
          <w:lang w:val="uk-UA"/>
        </w:rPr>
        <w:t>10</w:t>
      </w:r>
      <w:r w:rsidR="00554566" w:rsidRPr="00E15373">
        <w:rPr>
          <w:rFonts w:ascii="Calibri" w:hAnsi="Calibri" w:cs="Calibri"/>
          <w:sz w:val="21"/>
          <w:szCs w:val="21"/>
          <w:lang w:val="uk-UA"/>
        </w:rPr>
        <w:t>.</w:t>
      </w:r>
      <w:r w:rsidR="00B3326B" w:rsidRPr="00E15373">
        <w:rPr>
          <w:rFonts w:ascii="Calibri" w:hAnsi="Calibri" w:cs="Calibri"/>
          <w:sz w:val="21"/>
          <w:szCs w:val="21"/>
          <w:lang w:val="uk-UA"/>
        </w:rPr>
        <w:t>3</w:t>
      </w:r>
      <w:r w:rsidR="00554566" w:rsidRPr="00E15373">
        <w:rPr>
          <w:rFonts w:ascii="Calibri" w:hAnsi="Calibri" w:cs="Calibri"/>
          <w:sz w:val="21"/>
          <w:szCs w:val="21"/>
          <w:lang w:val="uk-UA"/>
        </w:rPr>
        <w:t>. Сторони зобов'язані негайно повідомити</w:t>
      </w:r>
      <w:r w:rsidR="00F80919" w:rsidRPr="00E15373">
        <w:rPr>
          <w:rFonts w:ascii="Calibri" w:hAnsi="Calibri" w:cs="Calibri"/>
          <w:sz w:val="21"/>
          <w:szCs w:val="21"/>
          <w:lang w:val="uk-UA"/>
        </w:rPr>
        <w:t xml:space="preserve"> </w:t>
      </w:r>
      <w:r w:rsidR="00C65CE9" w:rsidRPr="00E15373">
        <w:rPr>
          <w:rFonts w:ascii="Calibri" w:hAnsi="Calibri" w:cs="Calibri"/>
          <w:sz w:val="21"/>
          <w:szCs w:val="21"/>
          <w:lang w:val="uk-UA"/>
        </w:rPr>
        <w:t xml:space="preserve">одна одну </w:t>
      </w:r>
      <w:r w:rsidR="00F80919" w:rsidRPr="00E15373">
        <w:rPr>
          <w:rFonts w:ascii="Calibri" w:hAnsi="Calibri" w:cs="Calibri"/>
          <w:sz w:val="21"/>
          <w:szCs w:val="21"/>
          <w:lang w:val="uk-UA"/>
        </w:rPr>
        <w:t xml:space="preserve">про форс-мажорні </w:t>
      </w:r>
      <w:r w:rsidR="00F80919" w:rsidRPr="00E15373">
        <w:rPr>
          <w:rFonts w:ascii="Calibri" w:hAnsi="Calibri" w:cs="Calibri"/>
          <w:color w:val="000000" w:themeColor="text1"/>
          <w:sz w:val="21"/>
          <w:szCs w:val="21"/>
          <w:lang w:val="uk-UA"/>
        </w:rPr>
        <w:t>обставини та</w:t>
      </w:r>
      <w:r w:rsidR="00554566" w:rsidRPr="00E15373">
        <w:rPr>
          <w:rFonts w:ascii="Calibri" w:hAnsi="Calibri" w:cs="Calibri"/>
          <w:color w:val="000000" w:themeColor="text1"/>
          <w:sz w:val="21"/>
          <w:szCs w:val="21"/>
          <w:lang w:val="uk-UA"/>
        </w:rPr>
        <w:t xml:space="preserve"> </w:t>
      </w:r>
      <w:r w:rsidR="00F80919" w:rsidRPr="00E15373">
        <w:rPr>
          <w:rFonts w:ascii="Calibri" w:hAnsi="Calibri" w:cs="Calibri"/>
          <w:color w:val="000000" w:themeColor="text1"/>
          <w:sz w:val="21"/>
          <w:szCs w:val="21"/>
          <w:lang w:val="uk-UA"/>
        </w:rPr>
        <w:t>протягом 5 робочих днів з дня отримання відповідних підтвердних документів надати належним чином засвідчені копії таких документів іншій Стороні.</w:t>
      </w:r>
      <w:r w:rsidR="00554566" w:rsidRPr="00E15373">
        <w:rPr>
          <w:rFonts w:ascii="Calibri" w:hAnsi="Calibri" w:cs="Calibri"/>
          <w:color w:val="000000" w:themeColor="text1"/>
          <w:sz w:val="21"/>
          <w:szCs w:val="21"/>
          <w:lang w:val="uk-UA"/>
        </w:rPr>
        <w:t xml:space="preserve"> </w:t>
      </w:r>
    </w:p>
    <w:p w14:paraId="4B4D0B89" w14:textId="77777777" w:rsidR="00E104F3" w:rsidRPr="00E15373" w:rsidRDefault="002B60F6" w:rsidP="00B261A8">
      <w:pPr>
        <w:ind w:firstLine="709"/>
        <w:jc w:val="both"/>
        <w:rPr>
          <w:rFonts w:ascii="Calibri" w:hAnsi="Calibri" w:cs="Calibri"/>
          <w:sz w:val="21"/>
          <w:szCs w:val="21"/>
          <w:lang w:val="uk-UA"/>
        </w:rPr>
      </w:pPr>
      <w:r w:rsidRPr="00E15373">
        <w:rPr>
          <w:rFonts w:ascii="Calibri" w:hAnsi="Calibri" w:cs="Calibri"/>
          <w:sz w:val="21"/>
          <w:szCs w:val="21"/>
          <w:lang w:val="uk-UA"/>
        </w:rPr>
        <w:t>10</w:t>
      </w:r>
      <w:r w:rsidR="007C3DB9" w:rsidRPr="00E15373">
        <w:rPr>
          <w:rFonts w:ascii="Calibri" w:hAnsi="Calibri" w:cs="Calibri"/>
          <w:sz w:val="21"/>
          <w:szCs w:val="21"/>
          <w:lang w:val="uk-UA"/>
        </w:rPr>
        <w:t>.</w:t>
      </w:r>
      <w:r w:rsidR="00B3326B" w:rsidRPr="00E15373">
        <w:rPr>
          <w:rFonts w:ascii="Calibri" w:hAnsi="Calibri" w:cs="Calibri"/>
          <w:sz w:val="21"/>
          <w:szCs w:val="21"/>
          <w:lang w:val="uk-UA"/>
        </w:rPr>
        <w:t>4</w:t>
      </w:r>
      <w:r w:rsidR="007C3DB9" w:rsidRPr="00E15373">
        <w:rPr>
          <w:rFonts w:ascii="Calibri" w:hAnsi="Calibri" w:cs="Calibri"/>
          <w:sz w:val="21"/>
          <w:szCs w:val="21"/>
          <w:lang w:val="uk-UA"/>
        </w:rPr>
        <w:t>. Виникнення форс-мажорних обставин не є підставою для звіл</w:t>
      </w:r>
      <w:r w:rsidR="00645E32" w:rsidRPr="00E15373">
        <w:rPr>
          <w:rFonts w:ascii="Calibri" w:hAnsi="Calibri" w:cs="Calibri"/>
          <w:sz w:val="21"/>
          <w:szCs w:val="21"/>
          <w:lang w:val="uk-UA"/>
        </w:rPr>
        <w:t xml:space="preserve">ьнення Споживача від виконання договірних </w:t>
      </w:r>
      <w:r w:rsidR="007C3DB9" w:rsidRPr="00E15373">
        <w:rPr>
          <w:rFonts w:ascii="Calibri" w:hAnsi="Calibri" w:cs="Calibri"/>
          <w:sz w:val="21"/>
          <w:szCs w:val="21"/>
          <w:lang w:val="uk-UA"/>
        </w:rPr>
        <w:t xml:space="preserve">зобов’язань </w:t>
      </w:r>
      <w:r w:rsidR="00645E32" w:rsidRPr="00E15373">
        <w:rPr>
          <w:rFonts w:ascii="Calibri" w:hAnsi="Calibri" w:cs="Calibri"/>
          <w:sz w:val="21"/>
          <w:szCs w:val="21"/>
          <w:lang w:val="uk-UA"/>
        </w:rPr>
        <w:t xml:space="preserve">з оплати </w:t>
      </w:r>
      <w:r w:rsidR="007C3DB9" w:rsidRPr="00E15373">
        <w:rPr>
          <w:rFonts w:ascii="Calibri" w:hAnsi="Calibri" w:cs="Calibri"/>
          <w:sz w:val="21"/>
          <w:szCs w:val="21"/>
          <w:lang w:val="uk-UA"/>
        </w:rPr>
        <w:t>за газ, який був поставлений до виникнення форс-мажорних обставин.</w:t>
      </w:r>
    </w:p>
    <w:p w14:paraId="65C073A3" w14:textId="77777777" w:rsidR="002B60F6" w:rsidRPr="00E15373" w:rsidRDefault="002B60F6" w:rsidP="00B261A8">
      <w:pPr>
        <w:ind w:firstLine="709"/>
        <w:jc w:val="both"/>
        <w:rPr>
          <w:rFonts w:ascii="Calibri" w:hAnsi="Calibri" w:cs="Calibri"/>
          <w:sz w:val="21"/>
          <w:szCs w:val="21"/>
          <w:lang w:val="uk-UA"/>
        </w:rPr>
      </w:pPr>
    </w:p>
    <w:p w14:paraId="2321317F" w14:textId="77777777" w:rsidR="00CC47A6" w:rsidRPr="00E15373" w:rsidRDefault="003E3A21" w:rsidP="00B261A8">
      <w:pPr>
        <w:pStyle w:val="a3"/>
        <w:jc w:val="center"/>
        <w:rPr>
          <w:rFonts w:cs="Calibri"/>
          <w:b/>
          <w:sz w:val="21"/>
          <w:szCs w:val="21"/>
          <w:lang w:val="uk-UA"/>
        </w:rPr>
      </w:pPr>
      <w:r w:rsidRPr="00E15373">
        <w:rPr>
          <w:rFonts w:cs="Calibri"/>
          <w:b/>
          <w:sz w:val="21"/>
          <w:szCs w:val="21"/>
          <w:lang w:val="uk-UA"/>
        </w:rPr>
        <w:t>1</w:t>
      </w:r>
      <w:r w:rsidR="002B60F6" w:rsidRPr="00E15373">
        <w:rPr>
          <w:rFonts w:cs="Calibri"/>
          <w:b/>
          <w:sz w:val="21"/>
          <w:szCs w:val="21"/>
          <w:lang w:val="uk-UA"/>
        </w:rPr>
        <w:t>1</w:t>
      </w:r>
      <w:r w:rsidR="00CC47A6" w:rsidRPr="00E15373">
        <w:rPr>
          <w:rFonts w:cs="Calibri"/>
          <w:b/>
          <w:sz w:val="21"/>
          <w:szCs w:val="21"/>
          <w:lang w:val="uk-UA"/>
        </w:rPr>
        <w:t xml:space="preserve">. </w:t>
      </w:r>
      <w:r w:rsidR="00E83AD8" w:rsidRPr="00E15373">
        <w:rPr>
          <w:rFonts w:cs="Calibri"/>
          <w:b/>
          <w:sz w:val="21"/>
          <w:szCs w:val="21"/>
          <w:lang w:val="uk-UA"/>
        </w:rPr>
        <w:t>ПОРЯДОК ВИРІШЕННЯ СПОРІВ</w:t>
      </w:r>
    </w:p>
    <w:p w14:paraId="4B74A396" w14:textId="77777777" w:rsidR="003E3A21" w:rsidRPr="00E15373" w:rsidRDefault="003E3A21" w:rsidP="00B261A8">
      <w:pPr>
        <w:pStyle w:val="a3"/>
        <w:ind w:firstLine="709"/>
        <w:jc w:val="both"/>
        <w:rPr>
          <w:rFonts w:cs="Calibri"/>
          <w:b/>
          <w:sz w:val="21"/>
          <w:szCs w:val="21"/>
          <w:lang w:val="uk-UA"/>
        </w:rPr>
      </w:pPr>
      <w:r w:rsidRPr="00E15373">
        <w:rPr>
          <w:rFonts w:cs="Calibri"/>
          <w:sz w:val="21"/>
          <w:szCs w:val="21"/>
          <w:lang w:val="uk-UA"/>
        </w:rPr>
        <w:t>1</w:t>
      </w:r>
      <w:r w:rsidR="002B60F6" w:rsidRPr="00E15373">
        <w:rPr>
          <w:rFonts w:cs="Calibri"/>
          <w:sz w:val="21"/>
          <w:szCs w:val="21"/>
          <w:lang w:val="uk-UA"/>
        </w:rPr>
        <w:t>1</w:t>
      </w:r>
      <w:r w:rsidR="006628A3" w:rsidRPr="00E15373">
        <w:rPr>
          <w:rFonts w:cs="Calibri"/>
          <w:sz w:val="21"/>
          <w:szCs w:val="21"/>
          <w:lang w:val="uk-UA"/>
        </w:rPr>
        <w:t>.1. Сторони виріш</w:t>
      </w:r>
      <w:r w:rsidR="00554566" w:rsidRPr="00E15373">
        <w:rPr>
          <w:rFonts w:cs="Calibri"/>
          <w:sz w:val="21"/>
          <w:szCs w:val="21"/>
          <w:lang w:val="uk-UA"/>
        </w:rPr>
        <w:t xml:space="preserve">ують </w:t>
      </w:r>
      <w:r w:rsidRPr="00E15373">
        <w:rPr>
          <w:rFonts w:cs="Calibri"/>
          <w:sz w:val="21"/>
          <w:szCs w:val="21"/>
          <w:lang w:val="uk-UA"/>
        </w:rPr>
        <w:t>всі спори стосовно виконання умов</w:t>
      </w:r>
      <w:r w:rsidR="006628A3" w:rsidRPr="00E15373">
        <w:rPr>
          <w:rFonts w:cs="Calibri"/>
          <w:sz w:val="21"/>
          <w:szCs w:val="21"/>
          <w:lang w:val="uk-UA"/>
        </w:rPr>
        <w:t xml:space="preserve"> Договору шляхом переговорів. </w:t>
      </w:r>
      <w:r w:rsidRPr="00E15373">
        <w:rPr>
          <w:rFonts w:cs="Calibri"/>
          <w:sz w:val="21"/>
          <w:szCs w:val="21"/>
          <w:lang w:val="uk-UA"/>
        </w:rPr>
        <w:t>Постачальник зобов’язується розглядати всі скарги протягом одного місяця та повідомляти про результати їх розгляду Споживача.</w:t>
      </w:r>
    </w:p>
    <w:p w14:paraId="54B49226" w14:textId="77777777" w:rsidR="007C3DB9" w:rsidRPr="00E15373" w:rsidRDefault="006628A3" w:rsidP="00B261A8">
      <w:pPr>
        <w:pStyle w:val="a3"/>
        <w:ind w:firstLine="709"/>
        <w:jc w:val="both"/>
        <w:rPr>
          <w:rFonts w:cs="Calibri"/>
          <w:sz w:val="21"/>
          <w:szCs w:val="21"/>
          <w:lang w:val="uk-UA"/>
        </w:rPr>
      </w:pPr>
      <w:r w:rsidRPr="00E15373">
        <w:rPr>
          <w:rFonts w:cs="Calibri"/>
          <w:sz w:val="21"/>
          <w:szCs w:val="21"/>
          <w:lang w:val="uk-UA"/>
        </w:rPr>
        <w:t>У</w:t>
      </w:r>
      <w:r w:rsidR="00950275" w:rsidRPr="00E15373">
        <w:rPr>
          <w:rFonts w:cs="Calibri"/>
          <w:sz w:val="21"/>
          <w:szCs w:val="21"/>
          <w:lang w:val="uk-UA"/>
        </w:rPr>
        <w:t xml:space="preserve"> </w:t>
      </w:r>
      <w:r w:rsidRPr="00E15373">
        <w:rPr>
          <w:rFonts w:cs="Calibri"/>
          <w:sz w:val="21"/>
          <w:szCs w:val="21"/>
          <w:lang w:val="uk-UA"/>
        </w:rPr>
        <w:t>разі недос</w:t>
      </w:r>
      <w:r w:rsidR="003E3A21" w:rsidRPr="00E15373">
        <w:rPr>
          <w:rFonts w:cs="Calibri"/>
          <w:sz w:val="21"/>
          <w:szCs w:val="21"/>
          <w:lang w:val="uk-UA"/>
        </w:rPr>
        <w:t>ягнення згоди між Споживачем та Постачальником</w:t>
      </w:r>
      <w:r w:rsidRPr="00E15373">
        <w:rPr>
          <w:rFonts w:cs="Calibri"/>
          <w:sz w:val="21"/>
          <w:szCs w:val="21"/>
          <w:lang w:val="uk-UA"/>
        </w:rPr>
        <w:t>, спір</w:t>
      </w:r>
      <w:r w:rsidR="003E3A21" w:rsidRPr="00E15373">
        <w:rPr>
          <w:rFonts w:cs="Calibri"/>
          <w:sz w:val="21"/>
          <w:szCs w:val="21"/>
          <w:lang w:val="uk-UA"/>
        </w:rPr>
        <w:t>ні питання</w:t>
      </w:r>
      <w:r w:rsidRPr="00E15373">
        <w:rPr>
          <w:rFonts w:cs="Calibri"/>
          <w:sz w:val="21"/>
          <w:szCs w:val="21"/>
          <w:lang w:val="uk-UA"/>
        </w:rPr>
        <w:t xml:space="preserve"> </w:t>
      </w:r>
      <w:r w:rsidR="003E3A21" w:rsidRPr="00E15373">
        <w:rPr>
          <w:rFonts w:cs="Calibri"/>
          <w:sz w:val="21"/>
          <w:szCs w:val="21"/>
          <w:lang w:val="uk-UA"/>
        </w:rPr>
        <w:t>вирішую</w:t>
      </w:r>
      <w:r w:rsidR="00B86DDC" w:rsidRPr="00E15373">
        <w:rPr>
          <w:rFonts w:cs="Calibri"/>
          <w:sz w:val="21"/>
          <w:szCs w:val="21"/>
          <w:lang w:val="uk-UA"/>
        </w:rPr>
        <w:t>ться</w:t>
      </w:r>
      <w:r w:rsidRPr="00E15373">
        <w:rPr>
          <w:rFonts w:cs="Calibri"/>
          <w:sz w:val="21"/>
          <w:szCs w:val="21"/>
          <w:lang w:val="uk-UA"/>
        </w:rPr>
        <w:t xml:space="preserve"> </w:t>
      </w:r>
      <w:r w:rsidR="003E3A21" w:rsidRPr="00E15373">
        <w:rPr>
          <w:rFonts w:cs="Calibri"/>
          <w:sz w:val="21"/>
          <w:szCs w:val="21"/>
          <w:lang w:val="uk-UA"/>
        </w:rPr>
        <w:t>в</w:t>
      </w:r>
      <w:r w:rsidR="007C3DB9" w:rsidRPr="00E15373">
        <w:rPr>
          <w:rFonts w:cs="Calibri"/>
          <w:sz w:val="21"/>
          <w:szCs w:val="21"/>
          <w:lang w:val="uk-UA"/>
        </w:rPr>
        <w:t xml:space="preserve"> судовому порядку.</w:t>
      </w:r>
    </w:p>
    <w:p w14:paraId="2E57A1C9" w14:textId="77777777" w:rsidR="007C3DB9" w:rsidRPr="00E15373" w:rsidRDefault="00FB6B0D" w:rsidP="00B261A8">
      <w:pPr>
        <w:jc w:val="center"/>
        <w:rPr>
          <w:rFonts w:ascii="Calibri" w:hAnsi="Calibri" w:cs="Calibri"/>
          <w:b/>
          <w:sz w:val="21"/>
          <w:szCs w:val="21"/>
          <w:lang w:val="uk-UA"/>
        </w:rPr>
      </w:pPr>
      <w:r w:rsidRPr="00E15373">
        <w:rPr>
          <w:rFonts w:ascii="Calibri" w:hAnsi="Calibri" w:cs="Calibri"/>
          <w:b/>
          <w:sz w:val="21"/>
          <w:szCs w:val="21"/>
          <w:lang w:val="uk-UA"/>
        </w:rPr>
        <w:t>1</w:t>
      </w:r>
      <w:r w:rsidR="002B60F6" w:rsidRPr="00E15373">
        <w:rPr>
          <w:rFonts w:ascii="Calibri" w:hAnsi="Calibri" w:cs="Calibri"/>
          <w:b/>
          <w:sz w:val="21"/>
          <w:szCs w:val="21"/>
          <w:lang w:val="uk-UA"/>
        </w:rPr>
        <w:t>2</w:t>
      </w:r>
      <w:r w:rsidRPr="00E15373">
        <w:rPr>
          <w:rFonts w:ascii="Calibri" w:hAnsi="Calibri" w:cs="Calibri"/>
          <w:b/>
          <w:sz w:val="21"/>
          <w:szCs w:val="21"/>
          <w:lang w:val="uk-UA"/>
        </w:rPr>
        <w:t xml:space="preserve">. </w:t>
      </w:r>
      <w:r w:rsidR="00E83AD8" w:rsidRPr="00E15373">
        <w:rPr>
          <w:rFonts w:ascii="Calibri" w:hAnsi="Calibri" w:cs="Calibri"/>
          <w:b/>
          <w:sz w:val="21"/>
          <w:szCs w:val="21"/>
          <w:lang w:val="uk-UA"/>
        </w:rPr>
        <w:t>СТРОК ДІЇ ДОГОВОРУ ТА ІНШІ УМОВИ</w:t>
      </w:r>
    </w:p>
    <w:p w14:paraId="72E657A9" w14:textId="77777777" w:rsidR="007C3DB9" w:rsidRPr="00E15373" w:rsidRDefault="00FB6B0D" w:rsidP="00B261A8">
      <w:pPr>
        <w:ind w:firstLine="709"/>
        <w:jc w:val="both"/>
        <w:rPr>
          <w:rFonts w:ascii="Calibri" w:hAnsi="Calibri" w:cs="Calibri"/>
          <w:sz w:val="21"/>
          <w:szCs w:val="21"/>
          <w:lang w:val="uk-UA"/>
        </w:rPr>
      </w:pPr>
      <w:r w:rsidRPr="00E15373">
        <w:rPr>
          <w:rFonts w:ascii="Calibri" w:hAnsi="Calibri" w:cs="Calibri"/>
          <w:sz w:val="21"/>
          <w:szCs w:val="21"/>
          <w:lang w:val="uk-UA"/>
        </w:rPr>
        <w:t>1</w:t>
      </w:r>
      <w:r w:rsidR="002B60F6" w:rsidRPr="00E15373">
        <w:rPr>
          <w:rFonts w:ascii="Calibri" w:hAnsi="Calibri" w:cs="Calibri"/>
          <w:sz w:val="21"/>
          <w:szCs w:val="21"/>
          <w:lang w:val="uk-UA"/>
        </w:rPr>
        <w:t>2</w:t>
      </w:r>
      <w:r w:rsidR="007C3DB9" w:rsidRPr="00E15373">
        <w:rPr>
          <w:rFonts w:ascii="Calibri" w:hAnsi="Calibri" w:cs="Calibri"/>
          <w:sz w:val="21"/>
          <w:szCs w:val="21"/>
          <w:lang w:val="uk-UA"/>
        </w:rPr>
        <w:t>.1. Цей договір набуває чинності з</w:t>
      </w:r>
      <w:r w:rsidR="00DF4567" w:rsidRPr="00E15373">
        <w:rPr>
          <w:rFonts w:ascii="Calibri" w:hAnsi="Calibri" w:cs="Calibri"/>
          <w:sz w:val="21"/>
          <w:szCs w:val="21"/>
          <w:lang w:val="uk-UA"/>
        </w:rPr>
        <w:t xml:space="preserve"> </w:t>
      </w:r>
      <w:r w:rsidR="004E275D" w:rsidRPr="00E15373">
        <w:rPr>
          <w:rFonts w:ascii="Calibri" w:hAnsi="Calibri" w:cs="Calibri"/>
          <w:sz w:val="21"/>
          <w:szCs w:val="21"/>
          <w:lang w:val="uk-UA"/>
        </w:rPr>
        <w:t>моменту підписання</w:t>
      </w:r>
      <w:r w:rsidRPr="00E15373">
        <w:rPr>
          <w:rFonts w:ascii="Calibri" w:hAnsi="Calibri" w:cs="Calibri"/>
          <w:sz w:val="21"/>
          <w:szCs w:val="21"/>
          <w:lang w:val="uk-UA"/>
        </w:rPr>
        <w:t xml:space="preserve"> уповноваженими представниками Сторін та скріплення їх підписів печатками</w:t>
      </w:r>
      <w:r w:rsidR="007C3DB9" w:rsidRPr="00E15373">
        <w:rPr>
          <w:rFonts w:ascii="Calibri" w:hAnsi="Calibri" w:cs="Calibri"/>
          <w:sz w:val="21"/>
          <w:szCs w:val="21"/>
          <w:lang w:val="uk-UA"/>
        </w:rPr>
        <w:t xml:space="preserve"> </w:t>
      </w:r>
      <w:r w:rsidR="00C65CE9" w:rsidRPr="00E15373">
        <w:rPr>
          <w:rFonts w:ascii="Calibri" w:hAnsi="Calibri" w:cs="Calibri"/>
          <w:sz w:val="21"/>
          <w:szCs w:val="21"/>
          <w:lang w:val="uk-UA"/>
        </w:rPr>
        <w:t xml:space="preserve">(за наявності) </w:t>
      </w:r>
      <w:r w:rsidR="007C3DB9" w:rsidRPr="00E15373">
        <w:rPr>
          <w:rFonts w:ascii="Calibri" w:hAnsi="Calibri" w:cs="Calibri"/>
          <w:sz w:val="21"/>
          <w:szCs w:val="21"/>
          <w:lang w:val="uk-UA"/>
        </w:rPr>
        <w:t xml:space="preserve">і діє в частині постачання газу до </w:t>
      </w:r>
      <w:r w:rsidR="00DF4567" w:rsidRPr="00E15373">
        <w:rPr>
          <w:rFonts w:ascii="Calibri" w:hAnsi="Calibri" w:cs="Calibri"/>
          <w:sz w:val="21"/>
          <w:szCs w:val="21"/>
          <w:lang w:val="uk-UA"/>
        </w:rPr>
        <w:t>«</w:t>
      </w:r>
      <w:r w:rsidR="00CE41BA" w:rsidRPr="00E15373">
        <w:rPr>
          <w:rFonts w:ascii="Calibri" w:hAnsi="Calibri" w:cs="Calibri"/>
          <w:sz w:val="21"/>
          <w:szCs w:val="21"/>
          <w:lang w:val="uk-UA"/>
        </w:rPr>
        <w:t>____</w:t>
      </w:r>
      <w:r w:rsidR="00DF4567" w:rsidRPr="00E15373">
        <w:rPr>
          <w:rFonts w:ascii="Calibri" w:hAnsi="Calibri" w:cs="Calibri"/>
          <w:sz w:val="21"/>
          <w:szCs w:val="21"/>
          <w:lang w:val="uk-UA"/>
        </w:rPr>
        <w:t xml:space="preserve">» </w:t>
      </w:r>
      <w:r w:rsidR="005637B9" w:rsidRPr="00E15373">
        <w:rPr>
          <w:rFonts w:ascii="Calibri" w:hAnsi="Calibri" w:cs="Calibri"/>
          <w:sz w:val="21"/>
          <w:szCs w:val="21"/>
          <w:lang w:val="uk-UA"/>
        </w:rPr>
        <w:t>__________</w:t>
      </w:r>
      <w:r w:rsidR="007E58F9" w:rsidRPr="00E15373">
        <w:rPr>
          <w:rFonts w:ascii="Calibri" w:hAnsi="Calibri" w:cs="Calibri"/>
          <w:sz w:val="21"/>
          <w:szCs w:val="21"/>
          <w:lang w:val="uk-UA"/>
        </w:rPr>
        <w:t xml:space="preserve"> </w:t>
      </w:r>
      <w:r w:rsidR="007C3DB9" w:rsidRPr="00E15373">
        <w:rPr>
          <w:rFonts w:ascii="Calibri" w:hAnsi="Calibri" w:cs="Calibri"/>
          <w:sz w:val="21"/>
          <w:szCs w:val="21"/>
          <w:lang w:val="uk-UA"/>
        </w:rPr>
        <w:t>20</w:t>
      </w:r>
      <w:r w:rsidR="00CB3492" w:rsidRPr="00E15373">
        <w:rPr>
          <w:rFonts w:ascii="Calibri" w:hAnsi="Calibri" w:cs="Calibri"/>
          <w:sz w:val="21"/>
          <w:szCs w:val="21"/>
          <w:lang w:val="uk-UA"/>
        </w:rPr>
        <w:t>2</w:t>
      </w:r>
      <w:r w:rsidRPr="00E15373">
        <w:rPr>
          <w:rFonts w:ascii="Calibri" w:hAnsi="Calibri" w:cs="Calibri"/>
          <w:sz w:val="21"/>
          <w:szCs w:val="21"/>
          <w:lang w:val="uk-UA"/>
        </w:rPr>
        <w:t>__</w:t>
      </w:r>
      <w:r w:rsidR="00B178CC" w:rsidRPr="00E15373">
        <w:rPr>
          <w:rFonts w:ascii="Calibri" w:hAnsi="Calibri" w:cs="Calibri"/>
          <w:sz w:val="21"/>
          <w:szCs w:val="21"/>
          <w:lang w:val="uk-UA"/>
        </w:rPr>
        <w:t xml:space="preserve"> </w:t>
      </w:r>
      <w:r w:rsidR="007C3DB9" w:rsidRPr="00E15373">
        <w:rPr>
          <w:rFonts w:ascii="Calibri" w:hAnsi="Calibri" w:cs="Calibri"/>
          <w:sz w:val="21"/>
          <w:szCs w:val="21"/>
          <w:lang w:val="uk-UA"/>
        </w:rPr>
        <w:t>року, а в части</w:t>
      </w:r>
      <w:r w:rsidRPr="00E15373">
        <w:rPr>
          <w:rFonts w:ascii="Calibri" w:hAnsi="Calibri" w:cs="Calibri"/>
          <w:sz w:val="21"/>
          <w:szCs w:val="21"/>
          <w:lang w:val="uk-UA"/>
        </w:rPr>
        <w:t xml:space="preserve">ні проведення розрахунків </w:t>
      </w:r>
      <w:r w:rsidR="007C3DB9" w:rsidRPr="00E15373">
        <w:rPr>
          <w:rFonts w:ascii="Calibri" w:hAnsi="Calibri" w:cs="Calibri"/>
          <w:sz w:val="21"/>
          <w:szCs w:val="21"/>
          <w:lang w:val="uk-UA"/>
        </w:rPr>
        <w:t xml:space="preserve"> – д</w:t>
      </w:r>
      <w:r w:rsidRPr="00E15373">
        <w:rPr>
          <w:rFonts w:ascii="Calibri" w:hAnsi="Calibri" w:cs="Calibri"/>
          <w:sz w:val="21"/>
          <w:szCs w:val="21"/>
          <w:lang w:val="uk-UA"/>
        </w:rPr>
        <w:t>о повного їх здійснення</w:t>
      </w:r>
      <w:r w:rsidR="007C3DB9" w:rsidRPr="00E15373">
        <w:rPr>
          <w:rFonts w:ascii="Calibri" w:hAnsi="Calibri" w:cs="Calibri"/>
          <w:sz w:val="21"/>
          <w:szCs w:val="21"/>
          <w:lang w:val="uk-UA"/>
        </w:rPr>
        <w:t>.</w:t>
      </w:r>
    </w:p>
    <w:p w14:paraId="09BDDEB7" w14:textId="77777777" w:rsidR="00486402" w:rsidRPr="00E15373" w:rsidRDefault="002979A5" w:rsidP="00B261A8">
      <w:pPr>
        <w:ind w:firstLine="709"/>
        <w:jc w:val="both"/>
        <w:rPr>
          <w:rFonts w:ascii="Calibri" w:hAnsi="Calibri" w:cs="Calibri"/>
          <w:sz w:val="21"/>
          <w:szCs w:val="21"/>
          <w:lang w:val="uk-UA"/>
        </w:rPr>
      </w:pPr>
      <w:r w:rsidRPr="00E15373">
        <w:rPr>
          <w:rFonts w:ascii="Calibri" w:hAnsi="Calibri" w:cs="Calibri"/>
          <w:sz w:val="21"/>
          <w:szCs w:val="21"/>
          <w:lang w:val="uk-UA"/>
        </w:rPr>
        <w:t>1</w:t>
      </w:r>
      <w:r w:rsidR="002B60F6" w:rsidRPr="00E15373">
        <w:rPr>
          <w:rFonts w:ascii="Calibri" w:hAnsi="Calibri" w:cs="Calibri"/>
          <w:sz w:val="21"/>
          <w:szCs w:val="21"/>
          <w:lang w:val="uk-UA"/>
        </w:rPr>
        <w:t>2</w:t>
      </w:r>
      <w:r w:rsidR="007C3DB9" w:rsidRPr="00E15373">
        <w:rPr>
          <w:rFonts w:ascii="Calibri" w:hAnsi="Calibri" w:cs="Calibri"/>
          <w:sz w:val="21"/>
          <w:szCs w:val="21"/>
          <w:lang w:val="uk-UA"/>
        </w:rPr>
        <w:t xml:space="preserve">.2. </w:t>
      </w:r>
      <w:r w:rsidR="00AD58C2" w:rsidRPr="00E15373">
        <w:rPr>
          <w:rFonts w:ascii="Calibri" w:hAnsi="Calibri" w:cs="Calibri"/>
          <w:sz w:val="21"/>
          <w:szCs w:val="21"/>
          <w:lang w:val="uk-UA"/>
        </w:rPr>
        <w:t>Р</w:t>
      </w:r>
      <w:r w:rsidR="00AD58C2" w:rsidRPr="00E15373">
        <w:rPr>
          <w:rFonts w:ascii="Calibri" w:hAnsi="Calibri" w:cs="Calibri"/>
          <w:color w:val="000000"/>
          <w:sz w:val="21"/>
          <w:szCs w:val="21"/>
          <w:lang w:val="uk-UA"/>
        </w:rPr>
        <w:t>озірвання (припинення)</w:t>
      </w:r>
      <w:r w:rsidR="00486402" w:rsidRPr="00E15373">
        <w:rPr>
          <w:rFonts w:ascii="Calibri" w:hAnsi="Calibri" w:cs="Calibri"/>
          <w:color w:val="000000"/>
          <w:sz w:val="21"/>
          <w:szCs w:val="21"/>
          <w:lang w:val="uk-UA"/>
        </w:rPr>
        <w:t xml:space="preserve"> Договору допускається</w:t>
      </w:r>
      <w:r w:rsidR="00486402" w:rsidRPr="00E15373">
        <w:rPr>
          <w:rFonts w:ascii="Calibri" w:hAnsi="Calibri" w:cs="Calibri"/>
          <w:sz w:val="21"/>
          <w:szCs w:val="21"/>
          <w:lang w:val="uk-UA"/>
        </w:rPr>
        <w:t xml:space="preserve"> лише за взаємною пи</w:t>
      </w:r>
      <w:r w:rsidR="00AD58C2" w:rsidRPr="00E15373">
        <w:rPr>
          <w:rFonts w:ascii="Calibri" w:hAnsi="Calibri" w:cs="Calibri"/>
          <w:sz w:val="21"/>
          <w:szCs w:val="21"/>
          <w:lang w:val="uk-UA"/>
        </w:rPr>
        <w:t>сьмовою згодою обох Сторін шляхом підписання додаткової угоди до</w:t>
      </w:r>
      <w:r w:rsidR="007B6322" w:rsidRPr="00E15373">
        <w:rPr>
          <w:rFonts w:ascii="Calibri" w:hAnsi="Calibri" w:cs="Calibri"/>
          <w:sz w:val="21"/>
          <w:szCs w:val="21"/>
          <w:lang w:val="uk-UA"/>
        </w:rPr>
        <w:t xml:space="preserve"> цього</w:t>
      </w:r>
      <w:r w:rsidR="005637B9" w:rsidRPr="00E15373">
        <w:rPr>
          <w:rFonts w:ascii="Calibri" w:hAnsi="Calibri" w:cs="Calibri"/>
          <w:sz w:val="21"/>
          <w:szCs w:val="21"/>
          <w:lang w:val="uk-UA"/>
        </w:rPr>
        <w:t xml:space="preserve"> Договору,</w:t>
      </w:r>
      <w:r w:rsidR="00AD58C2" w:rsidRPr="00E15373">
        <w:rPr>
          <w:rFonts w:ascii="Calibri" w:hAnsi="Calibri" w:cs="Calibri"/>
          <w:sz w:val="21"/>
          <w:szCs w:val="21"/>
          <w:lang w:val="uk-UA"/>
        </w:rPr>
        <w:t xml:space="preserve"> </w:t>
      </w:r>
      <w:r w:rsidR="005637B9" w:rsidRPr="00E15373">
        <w:rPr>
          <w:rFonts w:ascii="Calibri" w:hAnsi="Calibri" w:cs="Calibri"/>
          <w:sz w:val="21"/>
          <w:szCs w:val="21"/>
          <w:lang w:val="uk-UA"/>
        </w:rPr>
        <w:t>крім випадків, передбачених чинним законодавством України та цим Договором.</w:t>
      </w:r>
    </w:p>
    <w:p w14:paraId="5415D0BF" w14:textId="77777777" w:rsidR="00FA5538" w:rsidRPr="00E15373" w:rsidRDefault="00CB3492" w:rsidP="00FA5538">
      <w:pPr>
        <w:ind w:firstLine="709"/>
        <w:jc w:val="both"/>
        <w:rPr>
          <w:rFonts w:ascii="Calibri" w:eastAsia="Calibri" w:hAnsi="Calibri" w:cs="Calibri"/>
          <w:sz w:val="21"/>
          <w:szCs w:val="21"/>
          <w:lang w:val="uk-UA"/>
        </w:rPr>
      </w:pPr>
      <w:r w:rsidRPr="00E15373">
        <w:rPr>
          <w:rFonts w:ascii="Calibri" w:hAnsi="Calibri" w:cs="Calibri"/>
          <w:sz w:val="21"/>
          <w:szCs w:val="21"/>
          <w:lang w:val="uk-UA"/>
        </w:rPr>
        <w:t>12.3</w:t>
      </w:r>
      <w:r w:rsidR="00FA5538" w:rsidRPr="00E15373">
        <w:rPr>
          <w:rFonts w:ascii="Calibri" w:hAnsi="Calibri" w:cs="Calibri"/>
          <w:sz w:val="21"/>
          <w:szCs w:val="21"/>
          <w:lang w:val="uk-UA"/>
        </w:rPr>
        <w:t xml:space="preserve">. </w:t>
      </w:r>
      <w:r w:rsidR="00FA5538" w:rsidRPr="00E15373">
        <w:rPr>
          <w:rFonts w:ascii="Calibri" w:eastAsia="Calibri" w:hAnsi="Calibri" w:cs="Calibri"/>
          <w:sz w:val="21"/>
          <w:szCs w:val="21"/>
          <w:lang w:val="uk-UA"/>
        </w:rPr>
        <w:t>Сторони домовились про право створювати, оформлювати та підписувати додаткові угоди та інші додатки до цього Договору, рахунки, видаткові та податкові накладні, акти приймання-передачі природного газу,</w:t>
      </w:r>
      <w:r w:rsidR="004852AC" w:rsidRPr="00E15373">
        <w:rPr>
          <w:rFonts w:ascii="Calibri" w:eastAsia="Calibri" w:hAnsi="Calibri" w:cs="Calibri"/>
          <w:sz w:val="21"/>
          <w:szCs w:val="21"/>
          <w:lang w:val="uk-UA"/>
        </w:rPr>
        <w:t xml:space="preserve"> </w:t>
      </w:r>
      <w:r w:rsidR="004852AC" w:rsidRPr="00E15373">
        <w:rPr>
          <w:rFonts w:ascii="Calibri" w:eastAsia="Calibri" w:hAnsi="Calibri" w:cs="Calibri"/>
          <w:sz w:val="21"/>
          <w:szCs w:val="21"/>
          <w:lang w:val="uk-UA"/>
        </w:rPr>
        <w:lastRenderedPageBreak/>
        <w:t>акти надання послуг (робіт), акти приймання-передачі послуг  (робіт),</w:t>
      </w:r>
      <w:r w:rsidR="00FA5538" w:rsidRPr="00E15373">
        <w:rPr>
          <w:rFonts w:ascii="Calibri" w:eastAsia="Calibri" w:hAnsi="Calibri" w:cs="Calibri"/>
          <w:sz w:val="21"/>
          <w:szCs w:val="21"/>
          <w:lang w:val="uk-UA"/>
        </w:rPr>
        <w:t xml:space="preserve"> акти звірки взаємних розрахунків за цим Договором, надалі – Документи, шляхом накладення кваліфікованого електронного цифрового підпису, надалі – кваліфікований ЕЦП, в порядку, передбаченому чинним законодавством про електронний документообіг та електронний цифровий підпис. </w:t>
      </w:r>
    </w:p>
    <w:p w14:paraId="63F6070D" w14:textId="77777777" w:rsidR="00FA5538" w:rsidRPr="00E15373" w:rsidRDefault="00FA5538" w:rsidP="00FA5538">
      <w:pPr>
        <w:ind w:firstLine="567"/>
        <w:jc w:val="both"/>
        <w:rPr>
          <w:rFonts w:ascii="Calibri" w:eastAsia="Calibri" w:hAnsi="Calibri" w:cs="Calibri"/>
          <w:sz w:val="21"/>
          <w:szCs w:val="21"/>
          <w:lang w:val="uk-UA"/>
        </w:rPr>
      </w:pPr>
      <w:r w:rsidRPr="00E15373">
        <w:rPr>
          <w:rFonts w:ascii="Calibri" w:eastAsia="Calibri" w:hAnsi="Calibri" w:cs="Calibri"/>
          <w:sz w:val="21"/>
          <w:szCs w:val="21"/>
          <w:lang w:val="uk-UA"/>
        </w:rPr>
        <w:t>При цьому Сторони погоджуються, що:</w:t>
      </w:r>
    </w:p>
    <w:p w14:paraId="70796B7D" w14:textId="77777777" w:rsidR="00FA5538" w:rsidRPr="00E15373" w:rsidRDefault="00FA5538" w:rsidP="00FA5538">
      <w:pPr>
        <w:ind w:firstLine="567"/>
        <w:jc w:val="both"/>
        <w:rPr>
          <w:rFonts w:ascii="Calibri" w:eastAsia="Calibri" w:hAnsi="Calibri" w:cs="Calibri"/>
          <w:sz w:val="21"/>
          <w:szCs w:val="21"/>
          <w:lang w:val="uk-UA"/>
        </w:rPr>
      </w:pPr>
      <w:r w:rsidRPr="00E15373">
        <w:rPr>
          <w:rFonts w:ascii="Calibri" w:eastAsia="Calibri" w:hAnsi="Calibri" w:cs="Calibri"/>
          <w:sz w:val="21"/>
          <w:szCs w:val="21"/>
          <w:lang w:val="uk-UA"/>
        </w:rPr>
        <w:t xml:space="preserve">- кваліфікований ЕЦП прирівнюється до власноручного підпису уповноваженої особи та відтиску печатки Сторони, а самі Документи, створені та підписані Сторонами шляхом накладення кваліфікованого ЕЦП, прирівнюються до оригіналів таких Документів в паперовому вигляді та можуть використовуватись для здійснення, відображення та обліку операцій за цим Договором нарівні з паперовим носієм таких Документів; </w:t>
      </w:r>
    </w:p>
    <w:p w14:paraId="7D1D9E95" w14:textId="77777777" w:rsidR="00FA5538" w:rsidRPr="00E15373" w:rsidRDefault="00FA5538" w:rsidP="00FA5538">
      <w:pPr>
        <w:ind w:firstLine="567"/>
        <w:jc w:val="both"/>
        <w:rPr>
          <w:rFonts w:ascii="Calibri" w:eastAsia="Calibri" w:hAnsi="Calibri" w:cs="Calibri"/>
          <w:sz w:val="21"/>
          <w:szCs w:val="21"/>
          <w:lang w:val="uk-UA"/>
        </w:rPr>
      </w:pPr>
      <w:r w:rsidRPr="00E15373">
        <w:rPr>
          <w:rFonts w:ascii="Calibri" w:eastAsia="Calibri" w:hAnsi="Calibri" w:cs="Calibri"/>
          <w:sz w:val="21"/>
          <w:szCs w:val="21"/>
          <w:lang w:val="uk-UA"/>
        </w:rPr>
        <w:t>- Документи повинні містити всі обов’язкові та/або істотні умови та реквізити відповідно до вимог чинного законодавства України, або ті умови та реквізити, щодо наявності яких є окрема письмова домовленість Сторін;</w:t>
      </w:r>
    </w:p>
    <w:p w14:paraId="7459A3DA" w14:textId="77777777" w:rsidR="00FA5538" w:rsidRPr="00E15373" w:rsidRDefault="00FA5538" w:rsidP="00FA5538">
      <w:pPr>
        <w:ind w:firstLine="567"/>
        <w:jc w:val="both"/>
        <w:rPr>
          <w:rFonts w:ascii="Calibri" w:eastAsia="Calibri" w:hAnsi="Calibri" w:cs="Calibri"/>
          <w:sz w:val="21"/>
          <w:szCs w:val="21"/>
          <w:lang w:val="uk-UA"/>
        </w:rPr>
      </w:pPr>
      <w:r w:rsidRPr="00E15373">
        <w:rPr>
          <w:rFonts w:ascii="Calibri" w:eastAsia="Calibri" w:hAnsi="Calibri" w:cs="Calibri"/>
          <w:sz w:val="21"/>
          <w:szCs w:val="21"/>
          <w:lang w:val="uk-UA"/>
        </w:rPr>
        <w:t>- оформлення та підписання Документів здійснюється в строки, передбачені умовами цього Договору;</w:t>
      </w:r>
    </w:p>
    <w:p w14:paraId="2DEFC76D" w14:textId="77777777" w:rsidR="00FA5538" w:rsidRPr="00E15373" w:rsidRDefault="00FA5538" w:rsidP="00FA5538">
      <w:pPr>
        <w:ind w:firstLine="567"/>
        <w:jc w:val="both"/>
        <w:rPr>
          <w:rFonts w:ascii="Calibri" w:eastAsia="Calibri" w:hAnsi="Calibri" w:cs="Calibri"/>
          <w:sz w:val="21"/>
          <w:szCs w:val="21"/>
          <w:lang w:val="uk-UA"/>
        </w:rPr>
      </w:pPr>
      <w:r w:rsidRPr="00E15373">
        <w:rPr>
          <w:rFonts w:ascii="Calibri" w:eastAsia="Calibri" w:hAnsi="Calibri" w:cs="Calibri"/>
          <w:sz w:val="21"/>
          <w:szCs w:val="21"/>
          <w:lang w:val="uk-UA"/>
        </w:rPr>
        <w:t>- Документи, створені та підписані кваліфікованим ЕЦП, мають рівну юридичну силу з паперовими примірниками таких Документів, можуть бути використані як докази під час розв’язання суперечок за цим Договором та в судах;</w:t>
      </w:r>
    </w:p>
    <w:p w14:paraId="62C2635B" w14:textId="77777777" w:rsidR="00FA5538" w:rsidRPr="00E15373" w:rsidRDefault="00FA5538" w:rsidP="00FA5538">
      <w:pPr>
        <w:ind w:firstLine="567"/>
        <w:jc w:val="both"/>
        <w:rPr>
          <w:rFonts w:ascii="Calibri" w:eastAsia="Calibri" w:hAnsi="Calibri" w:cs="Calibri"/>
          <w:sz w:val="21"/>
          <w:szCs w:val="21"/>
          <w:lang w:val="uk-UA"/>
        </w:rPr>
      </w:pPr>
      <w:r w:rsidRPr="00E15373">
        <w:rPr>
          <w:rFonts w:ascii="Calibri" w:hAnsi="Calibri" w:cs="Calibri"/>
          <w:sz w:val="21"/>
          <w:szCs w:val="21"/>
          <w:lang w:val="uk-UA"/>
        </w:rPr>
        <w:t>-</w:t>
      </w:r>
      <w:r w:rsidRPr="00E15373">
        <w:rPr>
          <w:rFonts w:ascii="Calibri" w:eastAsia="Calibri" w:hAnsi="Calibri" w:cs="Calibri"/>
          <w:sz w:val="21"/>
          <w:szCs w:val="21"/>
          <w:lang w:val="uk-UA"/>
        </w:rPr>
        <w:t xml:space="preserve"> оформлення та підписання Документів в паперовому вигляді здійснюється</w:t>
      </w:r>
      <w:r w:rsidR="00460ADD" w:rsidRPr="00E15373">
        <w:rPr>
          <w:rFonts w:ascii="Calibri" w:eastAsia="Calibri" w:hAnsi="Calibri" w:cs="Calibri"/>
          <w:sz w:val="21"/>
          <w:szCs w:val="21"/>
          <w:lang w:val="uk-UA"/>
        </w:rPr>
        <w:t xml:space="preserve"> в обов’язковому порядку,</w:t>
      </w:r>
      <w:r w:rsidRPr="00E15373">
        <w:rPr>
          <w:rFonts w:ascii="Calibri" w:eastAsia="Calibri" w:hAnsi="Calibri" w:cs="Calibri"/>
          <w:sz w:val="21"/>
          <w:szCs w:val="21"/>
          <w:lang w:val="uk-UA"/>
        </w:rPr>
        <w:t xml:space="preserve"> на вимогу однієї з Сторін Договору.</w:t>
      </w:r>
    </w:p>
    <w:p w14:paraId="566A9431" w14:textId="77777777" w:rsidR="00FA5538" w:rsidRPr="00E15373" w:rsidRDefault="00FA5538" w:rsidP="00FA5538">
      <w:pPr>
        <w:pStyle w:val="a3"/>
        <w:jc w:val="both"/>
        <w:rPr>
          <w:rFonts w:cs="Calibri"/>
          <w:sz w:val="21"/>
          <w:szCs w:val="21"/>
          <w:lang w:val="uk-UA"/>
        </w:rPr>
      </w:pPr>
      <w:r w:rsidRPr="00E15373">
        <w:rPr>
          <w:rFonts w:cs="Calibri"/>
          <w:sz w:val="21"/>
          <w:szCs w:val="21"/>
          <w:lang w:val="uk-UA"/>
        </w:rPr>
        <w:tab/>
        <w:t>12.</w:t>
      </w:r>
      <w:r w:rsidR="00CB3492" w:rsidRPr="00E15373">
        <w:rPr>
          <w:rFonts w:cs="Calibri"/>
          <w:sz w:val="21"/>
          <w:szCs w:val="21"/>
          <w:lang w:val="uk-UA"/>
        </w:rPr>
        <w:t>4</w:t>
      </w:r>
      <w:r w:rsidRPr="00E15373">
        <w:rPr>
          <w:rFonts w:cs="Calibri"/>
          <w:sz w:val="21"/>
          <w:szCs w:val="21"/>
          <w:lang w:val="uk-UA"/>
        </w:rPr>
        <w:t>. Сторони домовились, що обмін Документами, підписаними за допомогою кваліфікованого ЕЦП, відбувається за допомогою офіційних адрес електронної пош</w:t>
      </w:r>
      <w:r w:rsidR="00CB3492" w:rsidRPr="00E15373">
        <w:rPr>
          <w:rFonts w:cs="Calibri"/>
          <w:sz w:val="21"/>
          <w:szCs w:val="21"/>
          <w:lang w:val="uk-UA"/>
        </w:rPr>
        <w:t>ти Сторін, зазначених в п. 12.9</w:t>
      </w:r>
      <w:r w:rsidRPr="00E15373">
        <w:rPr>
          <w:rFonts w:cs="Calibri"/>
          <w:sz w:val="21"/>
          <w:szCs w:val="21"/>
          <w:lang w:val="uk-UA"/>
        </w:rPr>
        <w:t xml:space="preserve"> цього Договору, або за допомогою програмного забезпечення кваліфікованого надавача електронних довірчих послуг, обраного Сторонами.</w:t>
      </w:r>
    </w:p>
    <w:p w14:paraId="51C3F87C" w14:textId="77777777" w:rsidR="00FA5538" w:rsidRPr="00E15373" w:rsidRDefault="00FA5538" w:rsidP="00FA5538">
      <w:pPr>
        <w:pStyle w:val="a3"/>
        <w:jc w:val="both"/>
        <w:rPr>
          <w:rFonts w:cs="Calibri"/>
          <w:sz w:val="21"/>
          <w:szCs w:val="21"/>
          <w:lang w:val="uk-UA"/>
        </w:rPr>
      </w:pPr>
      <w:r w:rsidRPr="00E15373">
        <w:rPr>
          <w:rFonts w:cs="Calibri"/>
          <w:sz w:val="21"/>
          <w:szCs w:val="21"/>
          <w:lang w:val="uk-UA"/>
        </w:rPr>
        <w:tab/>
        <w:t xml:space="preserve">При цьому Документи вважаються відправленими однією Стороною та отриманими іншою Стороною за допомогою офіційних адрес електронної пошти Сторін з моменту надходження Стороні-відправнику від Сторони-одержувача електронного повідомлення про одержання (доставлення) електронного документа. У випадку обміну Документами за допомогою програмного забезпечення кваліфікованого надавача електронних довірчих послуг, обраного Стороною визначення дати відправлення та отримання Документів Сторонами визначається згідно відповідним порядком (регламентом, правилами) роботи такого програмного забезпечення. </w:t>
      </w:r>
    </w:p>
    <w:p w14:paraId="6620A155" w14:textId="77777777" w:rsidR="00185570" w:rsidRPr="00E15373" w:rsidRDefault="005637B9" w:rsidP="00B261A8">
      <w:pPr>
        <w:ind w:firstLine="709"/>
        <w:jc w:val="both"/>
        <w:rPr>
          <w:rFonts w:ascii="Calibri" w:hAnsi="Calibri" w:cs="Calibri"/>
          <w:sz w:val="21"/>
          <w:szCs w:val="21"/>
          <w:lang w:val="uk-UA"/>
        </w:rPr>
      </w:pPr>
      <w:r w:rsidRPr="00E15373">
        <w:rPr>
          <w:rFonts w:ascii="Calibri" w:hAnsi="Calibri" w:cs="Calibri"/>
          <w:sz w:val="21"/>
          <w:szCs w:val="21"/>
          <w:lang w:val="uk-UA"/>
        </w:rPr>
        <w:t>1</w:t>
      </w:r>
      <w:r w:rsidR="002B60F6" w:rsidRPr="00E15373">
        <w:rPr>
          <w:rFonts w:ascii="Calibri" w:hAnsi="Calibri" w:cs="Calibri"/>
          <w:sz w:val="21"/>
          <w:szCs w:val="21"/>
          <w:lang w:val="uk-UA"/>
        </w:rPr>
        <w:t>2</w:t>
      </w:r>
      <w:r w:rsidR="00CB3492" w:rsidRPr="00E15373">
        <w:rPr>
          <w:rFonts w:ascii="Calibri" w:hAnsi="Calibri" w:cs="Calibri"/>
          <w:sz w:val="21"/>
          <w:szCs w:val="21"/>
          <w:lang w:val="uk-UA"/>
        </w:rPr>
        <w:t>.5</w:t>
      </w:r>
      <w:r w:rsidR="007B6322" w:rsidRPr="00E15373">
        <w:rPr>
          <w:rFonts w:ascii="Calibri" w:hAnsi="Calibri" w:cs="Calibri"/>
          <w:sz w:val="21"/>
          <w:szCs w:val="21"/>
          <w:lang w:val="uk-UA"/>
        </w:rPr>
        <w:t>. Постачальник</w:t>
      </w:r>
      <w:r w:rsidR="00185570" w:rsidRPr="00E15373">
        <w:rPr>
          <w:rFonts w:ascii="Calibri" w:hAnsi="Calibri" w:cs="Calibri"/>
          <w:sz w:val="21"/>
          <w:szCs w:val="21"/>
          <w:lang w:val="uk-UA"/>
        </w:rPr>
        <w:t xml:space="preserve"> має статус платника податку на прибуток підприємств на загальних умовах.</w:t>
      </w:r>
    </w:p>
    <w:p w14:paraId="0CDA367D" w14:textId="77777777" w:rsidR="002D6BE3" w:rsidRPr="00E15373" w:rsidRDefault="005637B9" w:rsidP="00B261A8">
      <w:pPr>
        <w:ind w:firstLine="709"/>
        <w:jc w:val="both"/>
        <w:rPr>
          <w:rFonts w:ascii="Calibri" w:hAnsi="Calibri" w:cs="Calibri"/>
          <w:sz w:val="21"/>
          <w:szCs w:val="21"/>
          <w:lang w:val="uk-UA"/>
        </w:rPr>
      </w:pPr>
      <w:r w:rsidRPr="00E15373">
        <w:rPr>
          <w:rFonts w:ascii="Calibri" w:hAnsi="Calibri" w:cs="Calibri"/>
          <w:sz w:val="21"/>
          <w:szCs w:val="21"/>
          <w:lang w:val="uk-UA"/>
        </w:rPr>
        <w:t>1</w:t>
      </w:r>
      <w:r w:rsidR="00F65DA0" w:rsidRPr="00E15373">
        <w:rPr>
          <w:rFonts w:ascii="Calibri" w:hAnsi="Calibri" w:cs="Calibri"/>
          <w:sz w:val="21"/>
          <w:szCs w:val="21"/>
          <w:lang w:val="uk-UA"/>
        </w:rPr>
        <w:t>2</w:t>
      </w:r>
      <w:r w:rsidR="00CB3492" w:rsidRPr="00E15373">
        <w:rPr>
          <w:rFonts w:ascii="Calibri" w:hAnsi="Calibri" w:cs="Calibri"/>
          <w:sz w:val="21"/>
          <w:szCs w:val="21"/>
          <w:lang w:val="uk-UA"/>
        </w:rPr>
        <w:t>.6</w:t>
      </w:r>
      <w:r w:rsidR="001B6AA7" w:rsidRPr="00E15373">
        <w:rPr>
          <w:rFonts w:ascii="Calibri" w:hAnsi="Calibri" w:cs="Calibri"/>
          <w:sz w:val="21"/>
          <w:szCs w:val="21"/>
          <w:lang w:val="uk-UA"/>
        </w:rPr>
        <w:t>. Споживач</w:t>
      </w:r>
      <w:r w:rsidR="00185570" w:rsidRPr="00E15373">
        <w:rPr>
          <w:rFonts w:ascii="Calibri" w:hAnsi="Calibri" w:cs="Calibri"/>
          <w:sz w:val="21"/>
          <w:szCs w:val="21"/>
          <w:lang w:val="uk-UA"/>
        </w:rPr>
        <w:t xml:space="preserve"> має статус платника податку </w:t>
      </w:r>
      <w:r w:rsidR="00E97670" w:rsidRPr="00E15373">
        <w:rPr>
          <w:rFonts w:ascii="Calibri" w:hAnsi="Calibri" w:cs="Calibri"/>
          <w:sz w:val="21"/>
          <w:szCs w:val="21"/>
          <w:lang w:val="uk-UA"/>
        </w:rPr>
        <w:t>_______________________________</w:t>
      </w:r>
      <w:r w:rsidR="00185570" w:rsidRPr="00E15373">
        <w:rPr>
          <w:rFonts w:ascii="Calibri" w:hAnsi="Calibri" w:cs="Calibri"/>
          <w:sz w:val="21"/>
          <w:szCs w:val="21"/>
          <w:lang w:val="uk-UA"/>
        </w:rPr>
        <w:t>.</w:t>
      </w:r>
    </w:p>
    <w:p w14:paraId="2A690F83" w14:textId="77777777" w:rsidR="003E3A21" w:rsidRPr="00E15373" w:rsidRDefault="001B6AA7" w:rsidP="00B261A8">
      <w:pPr>
        <w:ind w:firstLine="709"/>
        <w:jc w:val="both"/>
        <w:rPr>
          <w:rFonts w:ascii="Calibri" w:hAnsi="Calibri" w:cs="Calibri"/>
          <w:sz w:val="21"/>
          <w:szCs w:val="21"/>
          <w:lang w:val="uk-UA"/>
        </w:rPr>
      </w:pPr>
      <w:r w:rsidRPr="00E15373">
        <w:rPr>
          <w:rFonts w:ascii="Calibri" w:hAnsi="Calibri" w:cs="Calibri"/>
          <w:sz w:val="21"/>
          <w:szCs w:val="21"/>
          <w:lang w:val="uk-UA"/>
        </w:rPr>
        <w:t>1</w:t>
      </w:r>
      <w:r w:rsidR="00F65DA0" w:rsidRPr="00E15373">
        <w:rPr>
          <w:rFonts w:ascii="Calibri" w:hAnsi="Calibri" w:cs="Calibri"/>
          <w:sz w:val="21"/>
          <w:szCs w:val="21"/>
          <w:lang w:val="uk-UA"/>
        </w:rPr>
        <w:t>2</w:t>
      </w:r>
      <w:r w:rsidR="003E3A21" w:rsidRPr="00E15373">
        <w:rPr>
          <w:rFonts w:ascii="Calibri" w:hAnsi="Calibri" w:cs="Calibri"/>
          <w:sz w:val="21"/>
          <w:szCs w:val="21"/>
          <w:lang w:val="uk-UA"/>
        </w:rPr>
        <w:t>.</w:t>
      </w:r>
      <w:r w:rsidR="00CB3492" w:rsidRPr="00E15373">
        <w:rPr>
          <w:rFonts w:ascii="Calibri" w:hAnsi="Calibri" w:cs="Calibri"/>
          <w:sz w:val="21"/>
          <w:szCs w:val="21"/>
          <w:lang w:val="uk-UA"/>
        </w:rPr>
        <w:t>7</w:t>
      </w:r>
      <w:r w:rsidRPr="00E15373">
        <w:rPr>
          <w:rFonts w:ascii="Calibri" w:hAnsi="Calibri" w:cs="Calibri"/>
          <w:sz w:val="21"/>
          <w:szCs w:val="21"/>
          <w:lang w:val="uk-UA"/>
        </w:rPr>
        <w:t>. Всі зміни і доповнення до</w:t>
      </w:r>
      <w:r w:rsidR="00E97670" w:rsidRPr="00E15373">
        <w:rPr>
          <w:rFonts w:ascii="Calibri" w:hAnsi="Calibri" w:cs="Calibri"/>
          <w:sz w:val="21"/>
          <w:szCs w:val="21"/>
          <w:lang w:val="uk-UA"/>
        </w:rPr>
        <w:t xml:space="preserve"> цього</w:t>
      </w:r>
      <w:r w:rsidRPr="00E15373">
        <w:rPr>
          <w:rFonts w:ascii="Calibri" w:hAnsi="Calibri" w:cs="Calibri"/>
          <w:sz w:val="21"/>
          <w:szCs w:val="21"/>
          <w:lang w:val="uk-UA"/>
        </w:rPr>
        <w:t xml:space="preserve"> Д</w:t>
      </w:r>
      <w:r w:rsidR="003E3A21" w:rsidRPr="00E15373">
        <w:rPr>
          <w:rFonts w:ascii="Calibri" w:hAnsi="Calibri" w:cs="Calibri"/>
          <w:sz w:val="21"/>
          <w:szCs w:val="21"/>
          <w:lang w:val="uk-UA"/>
        </w:rPr>
        <w:t>оговору оформлюються письмово</w:t>
      </w:r>
      <w:r w:rsidRPr="00E15373">
        <w:rPr>
          <w:rFonts w:ascii="Calibri" w:hAnsi="Calibri" w:cs="Calibri"/>
          <w:sz w:val="21"/>
          <w:szCs w:val="21"/>
          <w:lang w:val="uk-UA"/>
        </w:rPr>
        <w:t>,</w:t>
      </w:r>
      <w:r w:rsidR="003E3A21" w:rsidRPr="00E15373">
        <w:rPr>
          <w:rFonts w:ascii="Calibri" w:hAnsi="Calibri" w:cs="Calibri"/>
          <w:sz w:val="21"/>
          <w:szCs w:val="21"/>
          <w:lang w:val="uk-UA"/>
        </w:rPr>
        <w:t xml:space="preserve"> підписуються</w:t>
      </w:r>
      <w:r w:rsidRPr="00E15373">
        <w:rPr>
          <w:rFonts w:ascii="Calibri" w:hAnsi="Calibri" w:cs="Calibri"/>
          <w:sz w:val="21"/>
          <w:szCs w:val="21"/>
          <w:lang w:val="uk-UA"/>
        </w:rPr>
        <w:t xml:space="preserve"> уповноваженими представниками С</w:t>
      </w:r>
      <w:r w:rsidR="003E3A21" w:rsidRPr="00E15373">
        <w:rPr>
          <w:rFonts w:ascii="Calibri" w:hAnsi="Calibri" w:cs="Calibri"/>
          <w:sz w:val="21"/>
          <w:szCs w:val="21"/>
          <w:lang w:val="uk-UA"/>
        </w:rPr>
        <w:t>торін</w:t>
      </w:r>
      <w:r w:rsidR="00E97670" w:rsidRPr="00E15373">
        <w:rPr>
          <w:rFonts w:ascii="Calibri" w:hAnsi="Calibri" w:cs="Calibri"/>
          <w:sz w:val="21"/>
          <w:szCs w:val="21"/>
          <w:lang w:val="uk-UA"/>
        </w:rPr>
        <w:t>,</w:t>
      </w:r>
      <w:r w:rsidRPr="00E15373">
        <w:rPr>
          <w:rFonts w:ascii="Calibri" w:hAnsi="Calibri" w:cs="Calibri"/>
          <w:sz w:val="21"/>
          <w:szCs w:val="21"/>
          <w:lang w:val="uk-UA"/>
        </w:rPr>
        <w:t xml:space="preserve"> скріплюються їх печатками (за наявності)</w:t>
      </w:r>
      <w:r w:rsidR="006D2F5C" w:rsidRPr="00E15373">
        <w:rPr>
          <w:rFonts w:ascii="Calibri" w:hAnsi="Calibri" w:cs="Calibri"/>
          <w:sz w:val="21"/>
          <w:szCs w:val="21"/>
          <w:lang w:val="uk-UA"/>
        </w:rPr>
        <w:t>, крім</w:t>
      </w:r>
      <w:r w:rsidR="00E97670" w:rsidRPr="00E15373">
        <w:rPr>
          <w:rFonts w:ascii="Calibri" w:hAnsi="Calibri" w:cs="Calibri"/>
          <w:sz w:val="21"/>
          <w:szCs w:val="21"/>
          <w:lang w:val="uk-UA"/>
        </w:rPr>
        <w:t xml:space="preserve"> </w:t>
      </w:r>
      <w:r w:rsidR="006D2F5C" w:rsidRPr="00E15373">
        <w:rPr>
          <w:rFonts w:ascii="Calibri" w:hAnsi="Calibri" w:cs="Calibri"/>
          <w:sz w:val="21"/>
          <w:szCs w:val="21"/>
          <w:lang w:val="uk-UA"/>
        </w:rPr>
        <w:t xml:space="preserve">Документів, підписаних Сторонами за допомогою кваліфікованого ЕЦП в порядку, передбаченому </w:t>
      </w:r>
      <w:proofErr w:type="spellStart"/>
      <w:r w:rsidR="006D2F5C" w:rsidRPr="00E15373">
        <w:rPr>
          <w:rFonts w:ascii="Calibri" w:hAnsi="Calibri" w:cs="Calibri"/>
          <w:sz w:val="21"/>
          <w:szCs w:val="21"/>
          <w:lang w:val="uk-UA"/>
        </w:rPr>
        <w:t>п.п</w:t>
      </w:r>
      <w:proofErr w:type="spellEnd"/>
      <w:r w:rsidR="006D2F5C" w:rsidRPr="00E15373">
        <w:rPr>
          <w:rFonts w:ascii="Calibri" w:hAnsi="Calibri" w:cs="Calibri"/>
          <w:sz w:val="21"/>
          <w:szCs w:val="21"/>
          <w:lang w:val="uk-UA"/>
        </w:rPr>
        <w:t xml:space="preserve">. </w:t>
      </w:r>
      <w:r w:rsidR="00CB3492" w:rsidRPr="00E15373">
        <w:rPr>
          <w:rFonts w:ascii="Calibri" w:hAnsi="Calibri" w:cs="Calibri"/>
          <w:sz w:val="21"/>
          <w:szCs w:val="21"/>
          <w:lang w:val="uk-UA"/>
        </w:rPr>
        <w:t>12.3-12.4</w:t>
      </w:r>
      <w:r w:rsidR="006D2F5C" w:rsidRPr="00E15373">
        <w:rPr>
          <w:rFonts w:ascii="Calibri" w:hAnsi="Calibri" w:cs="Calibri"/>
          <w:sz w:val="21"/>
          <w:szCs w:val="21"/>
          <w:lang w:val="uk-UA"/>
        </w:rPr>
        <w:t xml:space="preserve"> цього Договору</w:t>
      </w:r>
      <w:r w:rsidR="008E1F37" w:rsidRPr="00E15373">
        <w:rPr>
          <w:rFonts w:ascii="Calibri" w:hAnsi="Calibri" w:cs="Calibri"/>
          <w:sz w:val="21"/>
          <w:szCs w:val="21"/>
          <w:lang w:val="uk-UA"/>
        </w:rPr>
        <w:t>,</w:t>
      </w:r>
      <w:r w:rsidR="006D2F5C" w:rsidRPr="00E15373">
        <w:rPr>
          <w:rFonts w:ascii="Calibri" w:hAnsi="Calibri" w:cs="Calibri"/>
          <w:sz w:val="21"/>
          <w:szCs w:val="21"/>
          <w:lang w:val="uk-UA"/>
        </w:rPr>
        <w:t xml:space="preserve"> </w:t>
      </w:r>
      <w:r w:rsidR="00E97670" w:rsidRPr="00E15373">
        <w:rPr>
          <w:rFonts w:ascii="Calibri" w:hAnsi="Calibri" w:cs="Calibri"/>
          <w:sz w:val="21"/>
          <w:szCs w:val="21"/>
          <w:lang w:val="uk-UA"/>
        </w:rPr>
        <w:t>та є невід’ємною частиною цього Договору</w:t>
      </w:r>
      <w:r w:rsidR="003E3A21" w:rsidRPr="00E15373">
        <w:rPr>
          <w:rFonts w:ascii="Calibri" w:hAnsi="Calibri" w:cs="Calibri"/>
          <w:sz w:val="21"/>
          <w:szCs w:val="21"/>
          <w:lang w:val="uk-UA"/>
        </w:rPr>
        <w:t>.</w:t>
      </w:r>
      <w:r w:rsidR="006D2F5C" w:rsidRPr="00E15373">
        <w:rPr>
          <w:rFonts w:ascii="Calibri" w:hAnsi="Calibri" w:cs="Calibri"/>
          <w:sz w:val="21"/>
          <w:szCs w:val="21"/>
          <w:lang w:val="uk-UA"/>
        </w:rPr>
        <w:t xml:space="preserve"> </w:t>
      </w:r>
    </w:p>
    <w:p w14:paraId="1B84CD9D" w14:textId="77777777" w:rsidR="003E3A21" w:rsidRPr="00E15373" w:rsidRDefault="001B6AA7" w:rsidP="00B261A8">
      <w:pPr>
        <w:ind w:firstLine="709"/>
        <w:jc w:val="both"/>
        <w:rPr>
          <w:rFonts w:ascii="Calibri" w:hAnsi="Calibri" w:cs="Calibri"/>
          <w:sz w:val="21"/>
          <w:szCs w:val="21"/>
          <w:lang w:val="uk-UA"/>
        </w:rPr>
      </w:pPr>
      <w:r w:rsidRPr="00E15373">
        <w:rPr>
          <w:rFonts w:ascii="Calibri" w:hAnsi="Calibri" w:cs="Calibri"/>
          <w:sz w:val="21"/>
          <w:szCs w:val="21"/>
          <w:lang w:val="uk-UA"/>
        </w:rPr>
        <w:t>1</w:t>
      </w:r>
      <w:r w:rsidR="00F65DA0" w:rsidRPr="00E15373">
        <w:rPr>
          <w:rFonts w:ascii="Calibri" w:hAnsi="Calibri" w:cs="Calibri"/>
          <w:sz w:val="21"/>
          <w:szCs w:val="21"/>
          <w:lang w:val="uk-UA"/>
        </w:rPr>
        <w:t>2</w:t>
      </w:r>
      <w:r w:rsidR="003E3A21" w:rsidRPr="00E15373">
        <w:rPr>
          <w:rFonts w:ascii="Calibri" w:hAnsi="Calibri" w:cs="Calibri"/>
          <w:sz w:val="21"/>
          <w:szCs w:val="21"/>
          <w:lang w:val="uk-UA"/>
        </w:rPr>
        <w:t>.</w:t>
      </w:r>
      <w:r w:rsidR="00CB3492" w:rsidRPr="00E15373">
        <w:rPr>
          <w:rFonts w:ascii="Calibri" w:hAnsi="Calibri" w:cs="Calibri"/>
          <w:sz w:val="21"/>
          <w:szCs w:val="21"/>
          <w:lang w:val="uk-UA"/>
        </w:rPr>
        <w:t>8</w:t>
      </w:r>
      <w:r w:rsidR="003E3A21" w:rsidRPr="00E15373">
        <w:rPr>
          <w:rFonts w:ascii="Calibri" w:hAnsi="Calibri" w:cs="Calibri"/>
          <w:sz w:val="21"/>
          <w:szCs w:val="21"/>
          <w:lang w:val="uk-UA"/>
        </w:rPr>
        <w:t xml:space="preserve">. Сторони зобов'язуються </w:t>
      </w:r>
      <w:r w:rsidRPr="00E15373">
        <w:rPr>
          <w:rFonts w:ascii="Calibri" w:hAnsi="Calibri" w:cs="Calibri"/>
          <w:sz w:val="21"/>
          <w:szCs w:val="21"/>
          <w:lang w:val="uk-UA"/>
        </w:rPr>
        <w:t xml:space="preserve">письмово </w:t>
      </w:r>
      <w:r w:rsidR="003E3A21" w:rsidRPr="00E15373">
        <w:rPr>
          <w:rFonts w:ascii="Calibri" w:hAnsi="Calibri" w:cs="Calibri"/>
          <w:sz w:val="21"/>
          <w:szCs w:val="21"/>
          <w:lang w:val="uk-UA"/>
        </w:rPr>
        <w:t>повідомляти одна одну про зм</w:t>
      </w:r>
      <w:r w:rsidRPr="00E15373">
        <w:rPr>
          <w:rFonts w:ascii="Calibri" w:hAnsi="Calibri" w:cs="Calibri"/>
          <w:sz w:val="21"/>
          <w:szCs w:val="21"/>
          <w:lang w:val="uk-UA"/>
        </w:rPr>
        <w:t>іну статусу платника податків, банківських реквізитів, місцезнаходження</w:t>
      </w:r>
      <w:r w:rsidR="003E3A21" w:rsidRPr="00E15373">
        <w:rPr>
          <w:rFonts w:ascii="Calibri" w:hAnsi="Calibri" w:cs="Calibri"/>
          <w:sz w:val="21"/>
          <w:szCs w:val="21"/>
          <w:lang w:val="uk-UA"/>
        </w:rPr>
        <w:t xml:space="preserve">, </w:t>
      </w:r>
      <w:r w:rsidRPr="00E15373">
        <w:rPr>
          <w:rFonts w:ascii="Calibri" w:hAnsi="Calibri" w:cs="Calibri"/>
          <w:sz w:val="21"/>
          <w:szCs w:val="21"/>
          <w:lang w:val="uk-UA"/>
        </w:rPr>
        <w:t xml:space="preserve">найменування, </w:t>
      </w:r>
      <w:r w:rsidR="00E97670" w:rsidRPr="00E15373">
        <w:rPr>
          <w:rFonts w:ascii="Calibri" w:hAnsi="Calibri" w:cs="Calibri"/>
          <w:sz w:val="21"/>
          <w:szCs w:val="21"/>
          <w:lang w:val="uk-UA"/>
        </w:rPr>
        <w:t>номерів/найменування засобів зв’язку</w:t>
      </w:r>
      <w:r w:rsidRPr="00E15373">
        <w:rPr>
          <w:rFonts w:ascii="Calibri" w:hAnsi="Calibri" w:cs="Calibri"/>
          <w:sz w:val="21"/>
          <w:szCs w:val="21"/>
          <w:lang w:val="uk-UA"/>
        </w:rPr>
        <w:t xml:space="preserve"> тощо </w:t>
      </w:r>
      <w:r w:rsidR="003E3A21" w:rsidRPr="00E15373">
        <w:rPr>
          <w:rFonts w:ascii="Calibri" w:hAnsi="Calibri" w:cs="Calibri"/>
          <w:sz w:val="21"/>
          <w:szCs w:val="21"/>
          <w:lang w:val="uk-UA"/>
        </w:rPr>
        <w:t xml:space="preserve"> у 5-ти денний строк з </w:t>
      </w:r>
      <w:r w:rsidRPr="00E15373">
        <w:rPr>
          <w:rFonts w:ascii="Calibri" w:hAnsi="Calibri" w:cs="Calibri"/>
          <w:sz w:val="21"/>
          <w:szCs w:val="21"/>
          <w:lang w:val="uk-UA"/>
        </w:rPr>
        <w:t>дня виникнення відповідних змін</w:t>
      </w:r>
      <w:r w:rsidR="006D2F5C" w:rsidRPr="00E15373">
        <w:rPr>
          <w:rFonts w:ascii="Calibri" w:hAnsi="Calibri" w:cs="Calibri"/>
          <w:sz w:val="21"/>
          <w:szCs w:val="21"/>
          <w:lang w:val="uk-UA"/>
        </w:rPr>
        <w:t xml:space="preserve">. Повідомлення вважається зробленими належним </w:t>
      </w:r>
      <w:r w:rsidR="008E1F37" w:rsidRPr="00E15373">
        <w:rPr>
          <w:rFonts w:ascii="Calibri" w:hAnsi="Calibri" w:cs="Calibri"/>
          <w:sz w:val="21"/>
          <w:szCs w:val="21"/>
          <w:lang w:val="uk-UA"/>
        </w:rPr>
        <w:t>чином, якщо воно</w:t>
      </w:r>
      <w:r w:rsidR="006D2F5C" w:rsidRPr="00E15373">
        <w:rPr>
          <w:rFonts w:ascii="Calibri" w:hAnsi="Calibri" w:cs="Calibri"/>
          <w:sz w:val="21"/>
          <w:szCs w:val="21"/>
          <w:lang w:val="uk-UA"/>
        </w:rPr>
        <w:t xml:space="preserve"> здій</w:t>
      </w:r>
      <w:r w:rsidR="008E1F37" w:rsidRPr="00E15373">
        <w:rPr>
          <w:rFonts w:ascii="Calibri" w:hAnsi="Calibri" w:cs="Calibri"/>
          <w:sz w:val="21"/>
          <w:szCs w:val="21"/>
          <w:lang w:val="uk-UA"/>
        </w:rPr>
        <w:t>сне</w:t>
      </w:r>
      <w:r w:rsidR="00BA617F" w:rsidRPr="00E15373">
        <w:rPr>
          <w:rFonts w:ascii="Calibri" w:hAnsi="Calibri" w:cs="Calibri"/>
          <w:sz w:val="21"/>
          <w:szCs w:val="21"/>
          <w:lang w:val="uk-UA"/>
        </w:rPr>
        <w:t>н</w:t>
      </w:r>
      <w:r w:rsidR="008E1F37" w:rsidRPr="00E15373">
        <w:rPr>
          <w:rFonts w:ascii="Calibri" w:hAnsi="Calibri" w:cs="Calibri"/>
          <w:sz w:val="21"/>
          <w:szCs w:val="21"/>
          <w:lang w:val="uk-UA"/>
        </w:rPr>
        <w:t>о</w:t>
      </w:r>
      <w:r w:rsidR="006D2F5C" w:rsidRPr="00E15373">
        <w:rPr>
          <w:rFonts w:ascii="Calibri" w:hAnsi="Calibri" w:cs="Calibri"/>
          <w:sz w:val="21"/>
          <w:szCs w:val="21"/>
          <w:lang w:val="uk-UA"/>
        </w:rPr>
        <w:t xml:space="preserve"> в письмовій формі та надіслан</w:t>
      </w:r>
      <w:r w:rsidR="008E1F37" w:rsidRPr="00E15373">
        <w:rPr>
          <w:rFonts w:ascii="Calibri" w:hAnsi="Calibri" w:cs="Calibri"/>
          <w:sz w:val="21"/>
          <w:szCs w:val="21"/>
          <w:lang w:val="uk-UA"/>
        </w:rPr>
        <w:t>е</w:t>
      </w:r>
      <w:r w:rsidR="006D2F5C" w:rsidRPr="00E15373">
        <w:rPr>
          <w:rFonts w:ascii="Calibri" w:hAnsi="Calibri" w:cs="Calibri"/>
          <w:sz w:val="21"/>
          <w:szCs w:val="21"/>
          <w:lang w:val="uk-UA"/>
        </w:rPr>
        <w:t xml:space="preserve"> іншій Стороні листом з оголошеною цінністю, вручені кур’єром або особисто за зазначеними в цьому Договорі адресами Сторін. При цьому датою отримання повідомлення буде вважатись дата </w:t>
      </w:r>
      <w:r w:rsidR="008E1F37" w:rsidRPr="00E15373">
        <w:rPr>
          <w:rFonts w:ascii="Calibri" w:hAnsi="Calibri" w:cs="Calibri"/>
          <w:sz w:val="21"/>
          <w:szCs w:val="21"/>
          <w:lang w:val="uk-UA"/>
        </w:rPr>
        <w:t>його</w:t>
      </w:r>
      <w:r w:rsidR="006D2F5C" w:rsidRPr="00E15373">
        <w:rPr>
          <w:rFonts w:ascii="Calibri" w:hAnsi="Calibri" w:cs="Calibri"/>
          <w:sz w:val="21"/>
          <w:szCs w:val="21"/>
          <w:lang w:val="uk-UA"/>
        </w:rPr>
        <w:t xml:space="preserve"> вручення кур’єром або особисто, або дата вручення Стороні оператором поштового зв’язку, що міститься на офіційному сайті останнього. </w:t>
      </w:r>
    </w:p>
    <w:p w14:paraId="50D0BC47" w14:textId="77777777" w:rsidR="00485C28" w:rsidRPr="00E15373" w:rsidRDefault="00CB3492" w:rsidP="00485C28">
      <w:pPr>
        <w:suppressAutoHyphens/>
        <w:ind w:firstLine="708"/>
        <w:jc w:val="both"/>
        <w:rPr>
          <w:rFonts w:ascii="Calibri" w:hAnsi="Calibri" w:cs="Calibri"/>
          <w:color w:val="00000A"/>
          <w:sz w:val="21"/>
          <w:szCs w:val="21"/>
          <w:lang w:val="uk-UA" w:eastAsia="uk-UA"/>
        </w:rPr>
      </w:pPr>
      <w:r w:rsidRPr="00E15373">
        <w:rPr>
          <w:rFonts w:ascii="Calibri" w:hAnsi="Calibri" w:cs="Calibri"/>
          <w:color w:val="00000A"/>
          <w:sz w:val="21"/>
          <w:szCs w:val="21"/>
          <w:lang w:val="uk-UA" w:eastAsia="uk-UA"/>
        </w:rPr>
        <w:t>12.9</w:t>
      </w:r>
      <w:r w:rsidR="00485C28" w:rsidRPr="00E15373">
        <w:rPr>
          <w:rFonts w:ascii="Calibri" w:hAnsi="Calibri" w:cs="Calibri"/>
          <w:color w:val="00000A"/>
          <w:sz w:val="21"/>
          <w:szCs w:val="21"/>
          <w:lang w:val="uk-UA" w:eastAsia="uk-UA"/>
        </w:rPr>
        <w:t xml:space="preserve">. Сторони дійшли згоди про можливість здійснення офіційного листування (в </w:t>
      </w:r>
      <w:proofErr w:type="spellStart"/>
      <w:r w:rsidR="00485C28" w:rsidRPr="00E15373">
        <w:rPr>
          <w:rFonts w:ascii="Calibri" w:hAnsi="Calibri" w:cs="Calibri"/>
          <w:color w:val="00000A"/>
          <w:sz w:val="21"/>
          <w:szCs w:val="21"/>
          <w:lang w:val="uk-UA" w:eastAsia="uk-UA"/>
        </w:rPr>
        <w:t>т.ч</w:t>
      </w:r>
      <w:proofErr w:type="spellEnd"/>
      <w:r w:rsidR="00485C28" w:rsidRPr="00E15373">
        <w:rPr>
          <w:rFonts w:ascii="Calibri" w:hAnsi="Calibri" w:cs="Calibri"/>
          <w:color w:val="00000A"/>
          <w:sz w:val="21"/>
          <w:szCs w:val="21"/>
          <w:lang w:val="uk-UA" w:eastAsia="uk-UA"/>
        </w:rPr>
        <w:t>. обміну документами, підписаними за допомогою</w:t>
      </w:r>
      <w:r w:rsidR="006D2F5C" w:rsidRPr="00E15373">
        <w:rPr>
          <w:rFonts w:ascii="Calibri" w:hAnsi="Calibri" w:cs="Calibri"/>
          <w:color w:val="00000A"/>
          <w:sz w:val="21"/>
          <w:szCs w:val="21"/>
          <w:lang w:val="uk-UA" w:eastAsia="uk-UA"/>
        </w:rPr>
        <w:t xml:space="preserve"> кваліфікованого</w:t>
      </w:r>
      <w:r w:rsidR="00485C28" w:rsidRPr="00E15373">
        <w:rPr>
          <w:rFonts w:ascii="Calibri" w:hAnsi="Calibri" w:cs="Calibri"/>
          <w:color w:val="00000A"/>
          <w:sz w:val="21"/>
          <w:szCs w:val="21"/>
          <w:lang w:val="uk-UA" w:eastAsia="uk-UA"/>
        </w:rPr>
        <w:t xml:space="preserve"> ЕЦП, передання сканованих копій документів</w:t>
      </w:r>
      <w:r w:rsidR="00396A64" w:rsidRPr="00E15373">
        <w:rPr>
          <w:rFonts w:ascii="Calibri" w:hAnsi="Calibri" w:cs="Calibri"/>
          <w:color w:val="00000A"/>
          <w:sz w:val="21"/>
          <w:szCs w:val="21"/>
          <w:lang w:val="uk-UA" w:eastAsia="uk-UA"/>
        </w:rPr>
        <w:t xml:space="preserve"> тощо</w:t>
      </w:r>
      <w:r w:rsidR="00485C28" w:rsidRPr="00E15373">
        <w:rPr>
          <w:rFonts w:ascii="Calibri" w:hAnsi="Calibri" w:cs="Calibri"/>
          <w:color w:val="00000A"/>
          <w:sz w:val="21"/>
          <w:szCs w:val="21"/>
          <w:lang w:val="uk-UA" w:eastAsia="uk-UA"/>
        </w:rPr>
        <w:t>) за допомогою електронної пошти. Таке листування здійснюється за наступними адресами</w:t>
      </w:r>
      <w:r w:rsidR="00396A64" w:rsidRPr="00E15373">
        <w:rPr>
          <w:rFonts w:ascii="Calibri" w:hAnsi="Calibri" w:cs="Calibri"/>
          <w:color w:val="00000A"/>
          <w:sz w:val="21"/>
          <w:szCs w:val="21"/>
          <w:lang w:val="uk-UA" w:eastAsia="uk-UA"/>
        </w:rPr>
        <w:t xml:space="preserve"> електронної пошти, які Сторони визнають офіційними</w:t>
      </w:r>
      <w:r w:rsidR="00485C28" w:rsidRPr="00E15373">
        <w:rPr>
          <w:rFonts w:ascii="Calibri" w:hAnsi="Calibri" w:cs="Calibri"/>
          <w:color w:val="00000A"/>
          <w:sz w:val="21"/>
          <w:szCs w:val="21"/>
          <w:lang w:val="uk-UA" w:eastAsia="uk-UA"/>
        </w:rPr>
        <w:t>:</w:t>
      </w:r>
    </w:p>
    <w:p w14:paraId="72D3CB21" w14:textId="77777777" w:rsidR="00485C28" w:rsidRPr="00E15373" w:rsidRDefault="00485C28" w:rsidP="00485C28">
      <w:pPr>
        <w:suppressAutoHyphens/>
        <w:jc w:val="both"/>
        <w:rPr>
          <w:rFonts w:ascii="Calibri" w:hAnsi="Calibri" w:cs="Calibri"/>
          <w:color w:val="00000A"/>
          <w:sz w:val="21"/>
          <w:szCs w:val="21"/>
          <w:lang w:val="uk-UA" w:eastAsia="uk-UA"/>
        </w:rPr>
      </w:pPr>
      <w:r w:rsidRPr="00E15373">
        <w:rPr>
          <w:rFonts w:ascii="Calibri" w:hAnsi="Calibri" w:cs="Calibri"/>
          <w:color w:val="00000A"/>
          <w:sz w:val="21"/>
          <w:szCs w:val="21"/>
          <w:lang w:val="uk-UA" w:eastAsia="uk-UA"/>
        </w:rPr>
        <w:t xml:space="preserve">для Постачальника: </w:t>
      </w:r>
    </w:p>
    <w:p w14:paraId="42249AF0" w14:textId="77777777" w:rsidR="00485C28" w:rsidRPr="00E15373" w:rsidRDefault="00485C28" w:rsidP="00460ADD">
      <w:pPr>
        <w:rPr>
          <w:rFonts w:ascii="Calibri" w:hAnsi="Calibri" w:cs="Calibri"/>
          <w:sz w:val="21"/>
          <w:szCs w:val="21"/>
          <w:lang w:val="uk-UA"/>
        </w:rPr>
      </w:pPr>
      <w:r w:rsidRPr="00E15373">
        <w:rPr>
          <w:rFonts w:ascii="Calibri" w:hAnsi="Calibri" w:cs="Calibri"/>
          <w:color w:val="00000A"/>
          <w:sz w:val="21"/>
          <w:szCs w:val="21"/>
          <w:lang w:val="uk-UA" w:eastAsia="uk-UA"/>
        </w:rPr>
        <w:t>е-</w:t>
      </w:r>
      <w:proofErr w:type="spellStart"/>
      <w:r w:rsidRPr="00E15373">
        <w:rPr>
          <w:rFonts w:ascii="Calibri" w:hAnsi="Calibri" w:cs="Calibri"/>
          <w:color w:val="00000A"/>
          <w:sz w:val="21"/>
          <w:szCs w:val="21"/>
          <w:lang w:val="uk-UA" w:eastAsia="uk-UA"/>
        </w:rPr>
        <w:t>mail</w:t>
      </w:r>
      <w:proofErr w:type="spellEnd"/>
      <w:r w:rsidRPr="00E15373">
        <w:rPr>
          <w:rFonts w:ascii="Calibri" w:hAnsi="Calibri" w:cs="Calibri"/>
          <w:color w:val="00000A"/>
          <w:sz w:val="21"/>
          <w:szCs w:val="21"/>
          <w:lang w:val="uk-UA" w:eastAsia="uk-UA"/>
        </w:rPr>
        <w:t>: ______________</w:t>
      </w:r>
      <w:r w:rsidRPr="00E15373">
        <w:rPr>
          <w:rFonts w:ascii="Calibri" w:hAnsi="Calibri" w:cs="Calibri"/>
          <w:sz w:val="21"/>
          <w:szCs w:val="21"/>
          <w:lang w:val="uk-UA" w:eastAsia="uk-UA"/>
        </w:rPr>
        <w:t>,</w:t>
      </w:r>
      <w:r w:rsidRPr="00E15373">
        <w:rPr>
          <w:rFonts w:ascii="Calibri" w:hAnsi="Calibri" w:cs="Calibri"/>
          <w:color w:val="00000A"/>
          <w:sz w:val="21"/>
          <w:szCs w:val="21"/>
          <w:lang w:val="uk-UA" w:eastAsia="uk-UA"/>
        </w:rPr>
        <w:t xml:space="preserve"> ПІБ контактної особи: _______________.</w:t>
      </w:r>
      <w:r w:rsidR="00460ADD" w:rsidRPr="00E15373">
        <w:rPr>
          <w:rFonts w:ascii="Calibri" w:hAnsi="Calibri" w:cs="Calibri"/>
          <w:color w:val="00000A"/>
          <w:sz w:val="21"/>
          <w:szCs w:val="21"/>
          <w:lang w:val="uk-UA" w:eastAsia="uk-UA"/>
        </w:rPr>
        <w:t xml:space="preserve"> </w:t>
      </w:r>
      <w:proofErr w:type="spellStart"/>
      <w:r w:rsidR="00460ADD" w:rsidRPr="00E15373">
        <w:rPr>
          <w:rFonts w:ascii="Calibri" w:hAnsi="Calibri" w:cs="Calibri"/>
          <w:sz w:val="21"/>
          <w:szCs w:val="21"/>
          <w:lang w:val="uk-UA"/>
        </w:rPr>
        <w:t>тел</w:t>
      </w:r>
      <w:proofErr w:type="spellEnd"/>
      <w:r w:rsidR="00460ADD" w:rsidRPr="00E15373">
        <w:rPr>
          <w:rFonts w:ascii="Calibri" w:hAnsi="Calibri" w:cs="Calibri"/>
          <w:sz w:val="21"/>
          <w:szCs w:val="21"/>
          <w:lang w:val="uk-UA"/>
        </w:rPr>
        <w:t xml:space="preserve">./факс: </w:t>
      </w:r>
    </w:p>
    <w:p w14:paraId="1158BD09" w14:textId="77777777" w:rsidR="00485C28" w:rsidRPr="00E15373" w:rsidRDefault="00485C28" w:rsidP="00485C28">
      <w:pPr>
        <w:jc w:val="both"/>
        <w:rPr>
          <w:rFonts w:ascii="Calibri" w:hAnsi="Calibri" w:cs="Calibri"/>
          <w:color w:val="00000A"/>
          <w:sz w:val="21"/>
          <w:szCs w:val="21"/>
          <w:lang w:val="uk-UA" w:eastAsia="uk-UA"/>
        </w:rPr>
      </w:pPr>
      <w:r w:rsidRPr="00E15373">
        <w:rPr>
          <w:rFonts w:ascii="Calibri" w:hAnsi="Calibri" w:cs="Calibri"/>
          <w:color w:val="00000A"/>
          <w:sz w:val="21"/>
          <w:szCs w:val="21"/>
          <w:lang w:val="uk-UA" w:eastAsia="uk-UA"/>
        </w:rPr>
        <w:t xml:space="preserve">для Споживача: </w:t>
      </w:r>
    </w:p>
    <w:p w14:paraId="1458BF90" w14:textId="77777777" w:rsidR="00485C28" w:rsidRPr="00E15373" w:rsidRDefault="00485C28" w:rsidP="00460ADD">
      <w:pPr>
        <w:rPr>
          <w:rFonts w:ascii="Calibri" w:hAnsi="Calibri" w:cs="Calibri"/>
          <w:sz w:val="21"/>
          <w:szCs w:val="21"/>
          <w:lang w:val="uk-UA"/>
        </w:rPr>
      </w:pPr>
      <w:r w:rsidRPr="00E15373">
        <w:rPr>
          <w:rFonts w:ascii="Calibri" w:hAnsi="Calibri" w:cs="Calibri"/>
          <w:color w:val="00000A"/>
          <w:sz w:val="21"/>
          <w:szCs w:val="21"/>
          <w:lang w:val="uk-UA" w:eastAsia="uk-UA"/>
        </w:rPr>
        <w:t>е-</w:t>
      </w:r>
      <w:proofErr w:type="spellStart"/>
      <w:r w:rsidRPr="00E15373">
        <w:rPr>
          <w:rFonts w:ascii="Calibri" w:hAnsi="Calibri" w:cs="Calibri"/>
          <w:color w:val="00000A"/>
          <w:sz w:val="21"/>
          <w:szCs w:val="21"/>
          <w:lang w:val="uk-UA" w:eastAsia="uk-UA"/>
        </w:rPr>
        <w:t>mail</w:t>
      </w:r>
      <w:proofErr w:type="spellEnd"/>
      <w:r w:rsidRPr="00E15373">
        <w:rPr>
          <w:rFonts w:ascii="Calibri" w:hAnsi="Calibri" w:cs="Calibri"/>
          <w:color w:val="00000A"/>
          <w:sz w:val="21"/>
          <w:szCs w:val="21"/>
          <w:lang w:val="uk-UA" w:eastAsia="uk-UA"/>
        </w:rPr>
        <w:t xml:space="preserve">: </w:t>
      </w:r>
      <w:r w:rsidRPr="00E15373">
        <w:rPr>
          <w:rFonts w:ascii="Calibri" w:hAnsi="Calibri" w:cs="Calibri"/>
          <w:sz w:val="21"/>
          <w:szCs w:val="21"/>
          <w:u w:val="single"/>
          <w:lang w:val="uk-UA"/>
        </w:rPr>
        <w:t>____________</w:t>
      </w:r>
      <w:r w:rsidRPr="00E15373">
        <w:rPr>
          <w:rFonts w:ascii="Calibri" w:hAnsi="Calibri" w:cs="Calibri"/>
          <w:sz w:val="21"/>
          <w:szCs w:val="21"/>
          <w:lang w:val="uk-UA" w:eastAsia="uk-UA"/>
        </w:rPr>
        <w:t>, ПІБ контактної особи: ___________________.</w:t>
      </w:r>
      <w:r w:rsidR="00460ADD" w:rsidRPr="00E15373">
        <w:rPr>
          <w:rFonts w:ascii="Calibri" w:hAnsi="Calibri" w:cs="Calibri"/>
          <w:sz w:val="21"/>
          <w:szCs w:val="21"/>
          <w:lang w:val="uk-UA" w:eastAsia="uk-UA"/>
        </w:rPr>
        <w:t xml:space="preserve"> </w:t>
      </w:r>
      <w:proofErr w:type="spellStart"/>
      <w:r w:rsidR="00460ADD" w:rsidRPr="00E15373">
        <w:rPr>
          <w:rFonts w:ascii="Calibri" w:hAnsi="Calibri" w:cs="Calibri"/>
          <w:sz w:val="21"/>
          <w:szCs w:val="21"/>
          <w:lang w:val="uk-UA"/>
        </w:rPr>
        <w:t>тел</w:t>
      </w:r>
      <w:proofErr w:type="spellEnd"/>
      <w:r w:rsidR="00460ADD" w:rsidRPr="00E15373">
        <w:rPr>
          <w:rFonts w:ascii="Calibri" w:hAnsi="Calibri" w:cs="Calibri"/>
          <w:sz w:val="21"/>
          <w:szCs w:val="21"/>
          <w:lang w:val="uk-UA"/>
        </w:rPr>
        <w:t xml:space="preserve">./факс: </w:t>
      </w:r>
    </w:p>
    <w:p w14:paraId="2BB9C11E" w14:textId="77777777" w:rsidR="00D91022" w:rsidRPr="00E15373" w:rsidRDefault="005637B9" w:rsidP="00E97670">
      <w:pPr>
        <w:widowControl w:val="0"/>
        <w:shd w:val="clear" w:color="auto" w:fill="FFFFFF"/>
        <w:tabs>
          <w:tab w:val="left" w:pos="1075"/>
        </w:tabs>
        <w:autoSpaceDE w:val="0"/>
        <w:autoSpaceDN w:val="0"/>
        <w:adjustRightInd w:val="0"/>
        <w:ind w:firstLine="709"/>
        <w:jc w:val="both"/>
        <w:rPr>
          <w:rFonts w:ascii="Calibri" w:hAnsi="Calibri" w:cs="Calibri"/>
          <w:sz w:val="21"/>
          <w:szCs w:val="21"/>
          <w:lang w:val="uk-UA"/>
        </w:rPr>
      </w:pPr>
      <w:r w:rsidRPr="00E15373">
        <w:rPr>
          <w:rFonts w:ascii="Calibri" w:hAnsi="Calibri" w:cs="Calibri"/>
          <w:sz w:val="21"/>
          <w:szCs w:val="21"/>
          <w:lang w:val="uk-UA"/>
        </w:rPr>
        <w:t>1</w:t>
      </w:r>
      <w:r w:rsidR="00F65DA0" w:rsidRPr="00E15373">
        <w:rPr>
          <w:rFonts w:ascii="Calibri" w:hAnsi="Calibri" w:cs="Calibri"/>
          <w:sz w:val="21"/>
          <w:szCs w:val="21"/>
          <w:lang w:val="uk-UA"/>
        </w:rPr>
        <w:t>2</w:t>
      </w:r>
      <w:r w:rsidR="00CB3492" w:rsidRPr="00E15373">
        <w:rPr>
          <w:rFonts w:ascii="Calibri" w:hAnsi="Calibri" w:cs="Calibri"/>
          <w:sz w:val="21"/>
          <w:szCs w:val="21"/>
          <w:lang w:val="uk-UA"/>
        </w:rPr>
        <w:t>.10</w:t>
      </w:r>
      <w:r w:rsidR="00E97670" w:rsidRPr="00E15373">
        <w:rPr>
          <w:rFonts w:ascii="Calibri" w:hAnsi="Calibri" w:cs="Calibri"/>
          <w:sz w:val="21"/>
          <w:szCs w:val="21"/>
          <w:lang w:val="uk-UA"/>
        </w:rPr>
        <w:t xml:space="preserve">. </w:t>
      </w:r>
      <w:r w:rsidR="00D91022" w:rsidRPr="00E15373">
        <w:rPr>
          <w:rFonts w:ascii="Calibri" w:hAnsi="Calibri" w:cs="Calibri"/>
          <w:sz w:val="21"/>
          <w:szCs w:val="21"/>
          <w:lang w:val="uk-UA"/>
        </w:rPr>
        <w:t>Сторони гарантують</w:t>
      </w:r>
      <w:r w:rsidRPr="00E15373">
        <w:rPr>
          <w:rFonts w:ascii="Calibri" w:hAnsi="Calibri" w:cs="Calibri"/>
          <w:sz w:val="21"/>
          <w:szCs w:val="21"/>
          <w:lang w:val="uk-UA"/>
        </w:rPr>
        <w:t>, на дату підписання ц</w:t>
      </w:r>
      <w:bookmarkStart w:id="0" w:name="_GoBack"/>
      <w:bookmarkEnd w:id="0"/>
      <w:r w:rsidRPr="00E15373">
        <w:rPr>
          <w:rFonts w:ascii="Calibri" w:hAnsi="Calibri" w:cs="Calibri"/>
          <w:sz w:val="21"/>
          <w:szCs w:val="21"/>
          <w:lang w:val="uk-UA"/>
        </w:rPr>
        <w:t>ього Договору ними отримані</w:t>
      </w:r>
      <w:r w:rsidR="00D91022" w:rsidRPr="00E15373">
        <w:rPr>
          <w:rFonts w:ascii="Calibri" w:hAnsi="Calibri" w:cs="Calibri"/>
          <w:sz w:val="21"/>
          <w:szCs w:val="21"/>
          <w:lang w:val="uk-UA"/>
        </w:rPr>
        <w:t xml:space="preserve"> </w:t>
      </w:r>
      <w:r w:rsidRPr="00E15373">
        <w:rPr>
          <w:rFonts w:ascii="Calibri" w:hAnsi="Calibri" w:cs="Calibri"/>
          <w:sz w:val="21"/>
          <w:szCs w:val="21"/>
          <w:lang w:val="uk-UA"/>
        </w:rPr>
        <w:t>всі дозволи, погодження, рішення та інші документи, необхідні</w:t>
      </w:r>
      <w:r w:rsidR="00D91022" w:rsidRPr="00E15373">
        <w:rPr>
          <w:rFonts w:ascii="Calibri" w:hAnsi="Calibri" w:cs="Calibri"/>
          <w:sz w:val="21"/>
          <w:szCs w:val="21"/>
          <w:lang w:val="uk-UA"/>
        </w:rPr>
        <w:t xml:space="preserve"> для підписання та виконання </w:t>
      </w:r>
      <w:r w:rsidR="00E97670" w:rsidRPr="00E15373">
        <w:rPr>
          <w:rFonts w:ascii="Calibri" w:hAnsi="Calibri" w:cs="Calibri"/>
          <w:sz w:val="21"/>
          <w:szCs w:val="21"/>
          <w:lang w:val="uk-UA"/>
        </w:rPr>
        <w:t xml:space="preserve">цього </w:t>
      </w:r>
      <w:r w:rsidR="00D91022" w:rsidRPr="00E15373">
        <w:rPr>
          <w:rFonts w:ascii="Calibri" w:hAnsi="Calibri" w:cs="Calibri"/>
          <w:sz w:val="21"/>
          <w:szCs w:val="21"/>
          <w:lang w:val="uk-UA"/>
        </w:rPr>
        <w:t>Договору відповідно до вимог чинного законодавства України та установчих документів</w:t>
      </w:r>
      <w:r w:rsidRPr="00E15373">
        <w:rPr>
          <w:rFonts w:ascii="Calibri" w:hAnsi="Calibri" w:cs="Calibri"/>
          <w:sz w:val="21"/>
          <w:szCs w:val="21"/>
          <w:lang w:val="uk-UA"/>
        </w:rPr>
        <w:t xml:space="preserve"> Сторін</w:t>
      </w:r>
      <w:r w:rsidR="00D91022" w:rsidRPr="00E15373">
        <w:rPr>
          <w:rFonts w:ascii="Calibri" w:hAnsi="Calibri" w:cs="Calibri"/>
          <w:sz w:val="21"/>
          <w:szCs w:val="21"/>
          <w:lang w:val="uk-UA"/>
        </w:rPr>
        <w:t>.</w:t>
      </w:r>
      <w:r w:rsidR="00E97670" w:rsidRPr="00E15373">
        <w:rPr>
          <w:rFonts w:ascii="Calibri" w:hAnsi="Calibri" w:cs="Calibri"/>
          <w:sz w:val="21"/>
          <w:szCs w:val="21"/>
          <w:lang w:val="uk-UA"/>
        </w:rPr>
        <w:t xml:space="preserve"> У випадку порушення гарантії, вказаної у цьому пункті Договору, винна Сторона зобов’язана відшкодувати іншій Стороні всі спричинені таким порушенням збитки.</w:t>
      </w:r>
    </w:p>
    <w:p w14:paraId="10327285" w14:textId="77777777" w:rsidR="00C65CE9" w:rsidRPr="00E15373" w:rsidRDefault="005637B9" w:rsidP="00B261A8">
      <w:pPr>
        <w:ind w:firstLine="709"/>
        <w:jc w:val="both"/>
        <w:rPr>
          <w:rFonts w:ascii="Calibri" w:hAnsi="Calibri" w:cs="Calibri"/>
          <w:sz w:val="21"/>
          <w:szCs w:val="21"/>
          <w:lang w:val="uk-UA"/>
        </w:rPr>
      </w:pPr>
      <w:r w:rsidRPr="00E15373">
        <w:rPr>
          <w:rFonts w:ascii="Calibri" w:hAnsi="Calibri" w:cs="Calibri"/>
          <w:sz w:val="21"/>
          <w:szCs w:val="21"/>
          <w:lang w:val="uk-UA"/>
        </w:rPr>
        <w:t>1</w:t>
      </w:r>
      <w:r w:rsidR="00F65DA0" w:rsidRPr="00E15373">
        <w:rPr>
          <w:rFonts w:ascii="Calibri" w:hAnsi="Calibri" w:cs="Calibri"/>
          <w:sz w:val="21"/>
          <w:szCs w:val="21"/>
          <w:lang w:val="uk-UA"/>
        </w:rPr>
        <w:t>2</w:t>
      </w:r>
      <w:r w:rsidR="00CB3492" w:rsidRPr="00E15373">
        <w:rPr>
          <w:rFonts w:ascii="Calibri" w:hAnsi="Calibri" w:cs="Calibri"/>
          <w:sz w:val="21"/>
          <w:szCs w:val="21"/>
          <w:lang w:val="uk-UA"/>
        </w:rPr>
        <w:t>.11</w:t>
      </w:r>
      <w:r w:rsidR="00C65CE9" w:rsidRPr="00E15373">
        <w:rPr>
          <w:rFonts w:ascii="Calibri" w:hAnsi="Calibri" w:cs="Calibri"/>
          <w:sz w:val="21"/>
          <w:szCs w:val="21"/>
          <w:lang w:val="uk-UA"/>
        </w:rPr>
        <w:t>. При вирішенні питань, що не врегульовані</w:t>
      </w:r>
      <w:r w:rsidR="00E97670" w:rsidRPr="00E15373">
        <w:rPr>
          <w:rFonts w:ascii="Calibri" w:hAnsi="Calibri" w:cs="Calibri"/>
          <w:sz w:val="21"/>
          <w:szCs w:val="21"/>
          <w:lang w:val="uk-UA"/>
        </w:rPr>
        <w:t xml:space="preserve"> цим</w:t>
      </w:r>
      <w:r w:rsidR="00C65CE9" w:rsidRPr="00E15373">
        <w:rPr>
          <w:rFonts w:ascii="Calibri" w:hAnsi="Calibri" w:cs="Calibri"/>
          <w:sz w:val="21"/>
          <w:szCs w:val="21"/>
          <w:lang w:val="uk-UA"/>
        </w:rPr>
        <w:t xml:space="preserve"> Договором, Сторони керуються Правилами постачання природного газу, Кодексом ГТС, Кодексом ГРС та іншими нормативно-правовим актами, що регулюють відносини на ринку природного газу.</w:t>
      </w:r>
    </w:p>
    <w:p w14:paraId="7A600AE4" w14:textId="77777777" w:rsidR="00C65CE9" w:rsidRPr="00E15373" w:rsidRDefault="005637B9" w:rsidP="00E97670">
      <w:pPr>
        <w:ind w:firstLine="708"/>
        <w:jc w:val="both"/>
        <w:rPr>
          <w:rFonts w:ascii="Calibri" w:hAnsi="Calibri" w:cs="Calibri"/>
          <w:sz w:val="21"/>
          <w:szCs w:val="21"/>
          <w:lang w:val="uk-UA"/>
        </w:rPr>
      </w:pPr>
      <w:r w:rsidRPr="00E15373">
        <w:rPr>
          <w:rFonts w:ascii="Calibri" w:hAnsi="Calibri" w:cs="Calibri"/>
          <w:sz w:val="21"/>
          <w:szCs w:val="21"/>
          <w:lang w:val="uk-UA"/>
        </w:rPr>
        <w:t>1</w:t>
      </w:r>
      <w:r w:rsidR="00F65DA0" w:rsidRPr="00E15373">
        <w:rPr>
          <w:rFonts w:ascii="Calibri" w:hAnsi="Calibri" w:cs="Calibri"/>
          <w:sz w:val="21"/>
          <w:szCs w:val="21"/>
          <w:lang w:val="uk-UA"/>
        </w:rPr>
        <w:t>2</w:t>
      </w:r>
      <w:r w:rsidR="00485C28" w:rsidRPr="00E15373">
        <w:rPr>
          <w:rFonts w:ascii="Calibri" w:hAnsi="Calibri" w:cs="Calibri"/>
          <w:sz w:val="21"/>
          <w:szCs w:val="21"/>
          <w:lang w:val="uk-UA"/>
        </w:rPr>
        <w:t>.1</w:t>
      </w:r>
      <w:r w:rsidR="00CB3492" w:rsidRPr="00E15373">
        <w:rPr>
          <w:rFonts w:ascii="Calibri" w:hAnsi="Calibri" w:cs="Calibri"/>
          <w:sz w:val="21"/>
          <w:szCs w:val="21"/>
          <w:lang w:val="uk-UA"/>
        </w:rPr>
        <w:t>2</w:t>
      </w:r>
      <w:r w:rsidR="00E97670" w:rsidRPr="00E15373">
        <w:rPr>
          <w:rFonts w:ascii="Calibri" w:hAnsi="Calibri" w:cs="Calibri"/>
          <w:sz w:val="21"/>
          <w:szCs w:val="21"/>
          <w:lang w:val="uk-UA"/>
        </w:rPr>
        <w:t>. Цей Договір укладено в двох примірниках, які мають однакову юридичну силу, по одному примірнику для кожної із Сторін.</w:t>
      </w:r>
    </w:p>
    <w:p w14:paraId="518EBDF8" w14:textId="77777777" w:rsidR="00CA5D19" w:rsidRPr="00E15373" w:rsidRDefault="00CA5D19" w:rsidP="00CA5D19">
      <w:pPr>
        <w:ind w:firstLine="709"/>
        <w:jc w:val="both"/>
        <w:rPr>
          <w:rFonts w:ascii="Calibri" w:hAnsi="Calibri" w:cs="Calibri"/>
          <w:sz w:val="21"/>
          <w:szCs w:val="21"/>
          <w:lang w:val="uk-UA"/>
        </w:rPr>
      </w:pPr>
      <w:r w:rsidRPr="00E15373">
        <w:rPr>
          <w:rFonts w:ascii="Calibri" w:hAnsi="Calibri" w:cs="Calibri"/>
          <w:sz w:val="21"/>
          <w:szCs w:val="21"/>
          <w:lang w:val="uk-UA"/>
        </w:rPr>
        <w:t>1</w:t>
      </w:r>
      <w:r w:rsidR="00F65DA0" w:rsidRPr="00E15373">
        <w:rPr>
          <w:rFonts w:ascii="Calibri" w:hAnsi="Calibri" w:cs="Calibri"/>
          <w:sz w:val="21"/>
          <w:szCs w:val="21"/>
          <w:lang w:val="uk-UA"/>
        </w:rPr>
        <w:t>2</w:t>
      </w:r>
      <w:r w:rsidR="00CB3492" w:rsidRPr="00E15373">
        <w:rPr>
          <w:rFonts w:ascii="Calibri" w:hAnsi="Calibri" w:cs="Calibri"/>
          <w:sz w:val="21"/>
          <w:szCs w:val="21"/>
          <w:lang w:val="uk-UA"/>
        </w:rPr>
        <w:t>.13</w:t>
      </w:r>
      <w:r w:rsidRPr="00E15373">
        <w:rPr>
          <w:rFonts w:ascii="Calibri" w:hAnsi="Calibri" w:cs="Calibri"/>
          <w:sz w:val="21"/>
          <w:szCs w:val="21"/>
          <w:lang w:val="uk-UA"/>
        </w:rPr>
        <w:t xml:space="preserve">. Для надання інформації Споживачу, зокрема, щодо прав, чинного законодавства та наявних способів вирішення спорів Постачальник забезпечує функціонування точки контакту за адресою: </w:t>
      </w:r>
    </w:p>
    <w:p w14:paraId="6C1AB7B8" w14:textId="77777777" w:rsidR="00E97670" w:rsidRPr="00E15373" w:rsidRDefault="00E97670" w:rsidP="00D0715D">
      <w:pPr>
        <w:rPr>
          <w:rFonts w:ascii="Calibri" w:hAnsi="Calibri" w:cs="Calibri"/>
          <w:sz w:val="21"/>
          <w:szCs w:val="21"/>
          <w:lang w:val="uk-UA"/>
        </w:rPr>
      </w:pPr>
    </w:p>
    <w:p w14:paraId="58070BDF" w14:textId="77777777" w:rsidR="00ED7C5D" w:rsidRPr="00E15373" w:rsidRDefault="00ED7C5D" w:rsidP="00B261A8">
      <w:pPr>
        <w:jc w:val="center"/>
        <w:rPr>
          <w:rFonts w:ascii="Calibri" w:hAnsi="Calibri" w:cs="Calibri"/>
          <w:b/>
          <w:sz w:val="21"/>
          <w:szCs w:val="21"/>
          <w:lang w:val="uk-UA"/>
        </w:rPr>
      </w:pPr>
      <w:r w:rsidRPr="00E15373">
        <w:rPr>
          <w:rFonts w:ascii="Calibri" w:hAnsi="Calibri" w:cs="Calibri"/>
          <w:b/>
          <w:sz w:val="21"/>
          <w:szCs w:val="21"/>
          <w:lang w:val="uk-UA"/>
        </w:rPr>
        <w:lastRenderedPageBreak/>
        <w:t>1</w:t>
      </w:r>
      <w:r w:rsidR="00F65DA0" w:rsidRPr="00E15373">
        <w:rPr>
          <w:rFonts w:ascii="Calibri" w:hAnsi="Calibri" w:cs="Calibri"/>
          <w:b/>
          <w:sz w:val="21"/>
          <w:szCs w:val="21"/>
          <w:lang w:val="uk-UA"/>
        </w:rPr>
        <w:t>3</w:t>
      </w:r>
      <w:r w:rsidRPr="00E15373">
        <w:rPr>
          <w:rFonts w:ascii="Calibri" w:hAnsi="Calibri" w:cs="Calibri"/>
          <w:b/>
          <w:sz w:val="21"/>
          <w:szCs w:val="21"/>
          <w:lang w:val="uk-UA"/>
        </w:rPr>
        <w:t xml:space="preserve">. </w:t>
      </w:r>
      <w:r w:rsidR="00E83AD8" w:rsidRPr="00E15373">
        <w:rPr>
          <w:rFonts w:ascii="Calibri" w:hAnsi="Calibri" w:cs="Calibri"/>
          <w:b/>
          <w:sz w:val="21"/>
          <w:szCs w:val="21"/>
          <w:lang w:val="uk-UA"/>
        </w:rPr>
        <w:t xml:space="preserve">МІСЦЕЗНАХОДЖЕННЯ ТА БАНКІВСЬКІ РЕКВІЗИТИ </w:t>
      </w:r>
      <w:r w:rsidR="008A3F68" w:rsidRPr="00E15373">
        <w:rPr>
          <w:rFonts w:ascii="Calibri" w:hAnsi="Calibri" w:cs="Calibri"/>
          <w:b/>
          <w:sz w:val="21"/>
          <w:szCs w:val="21"/>
          <w:lang w:val="uk-UA"/>
        </w:rPr>
        <w:t>СТОРІН</w:t>
      </w:r>
      <w:r w:rsidRPr="00E15373">
        <w:rPr>
          <w:rFonts w:ascii="Calibri" w:hAnsi="Calibri" w:cs="Calibri"/>
          <w:b/>
          <w:sz w:val="21"/>
          <w:szCs w:val="21"/>
          <w:lang w:val="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238"/>
      </w:tblGrid>
      <w:tr w:rsidR="00ED7C5D" w:rsidRPr="00E15373" w14:paraId="7C08E090" w14:textId="77777777" w:rsidTr="00460ADD">
        <w:trPr>
          <w:trHeight w:val="460"/>
        </w:trPr>
        <w:tc>
          <w:tcPr>
            <w:tcW w:w="2431" w:type="pct"/>
          </w:tcPr>
          <w:p w14:paraId="215F57EF" w14:textId="77777777" w:rsidR="00ED7C5D" w:rsidRPr="00E15373" w:rsidRDefault="00ED7C5D" w:rsidP="00B261A8">
            <w:pPr>
              <w:jc w:val="center"/>
              <w:rPr>
                <w:rFonts w:ascii="Calibri" w:hAnsi="Calibri" w:cs="Calibri"/>
                <w:b/>
                <w:sz w:val="21"/>
                <w:szCs w:val="21"/>
                <w:lang w:val="uk-UA"/>
              </w:rPr>
            </w:pPr>
            <w:r w:rsidRPr="00E15373">
              <w:rPr>
                <w:rFonts w:ascii="Calibri" w:hAnsi="Calibri" w:cs="Calibri"/>
                <w:b/>
                <w:sz w:val="21"/>
                <w:szCs w:val="21"/>
                <w:lang w:val="uk-UA"/>
              </w:rPr>
              <w:t>ПОСТАЧАЛЬНИК:</w:t>
            </w:r>
          </w:p>
          <w:p w14:paraId="61BD3135" w14:textId="77777777" w:rsidR="00460ADD" w:rsidRPr="00E15373" w:rsidRDefault="00ED7C5D" w:rsidP="00B261A8">
            <w:pPr>
              <w:jc w:val="center"/>
              <w:rPr>
                <w:rFonts w:ascii="Calibri" w:hAnsi="Calibri" w:cs="Calibri"/>
                <w:sz w:val="21"/>
                <w:szCs w:val="21"/>
                <w:lang w:val="uk-UA"/>
              </w:rPr>
            </w:pPr>
            <w:r w:rsidRPr="00E15373">
              <w:rPr>
                <w:rFonts w:ascii="Calibri" w:hAnsi="Calibri" w:cs="Calibri"/>
                <w:b/>
                <w:sz w:val="21"/>
                <w:szCs w:val="21"/>
                <w:lang w:val="uk-UA"/>
              </w:rPr>
              <w:t>ТОВ «</w:t>
            </w:r>
            <w:r w:rsidR="00CB3492" w:rsidRPr="00E15373">
              <w:rPr>
                <w:rFonts w:ascii="Calibri" w:hAnsi="Calibri" w:cs="Calibri"/>
                <w:b/>
                <w:sz w:val="21"/>
                <w:szCs w:val="21"/>
                <w:lang w:val="uk-UA"/>
              </w:rPr>
              <w:t>ЮНАЙТЕД ПЕТРОЛІУМ УКРАЇНА</w:t>
            </w:r>
            <w:r w:rsidRPr="00E15373">
              <w:rPr>
                <w:rFonts w:ascii="Calibri" w:hAnsi="Calibri" w:cs="Calibri"/>
                <w:b/>
                <w:sz w:val="21"/>
                <w:szCs w:val="21"/>
                <w:lang w:val="uk-UA"/>
              </w:rPr>
              <w:t>»</w:t>
            </w:r>
          </w:p>
        </w:tc>
        <w:tc>
          <w:tcPr>
            <w:tcW w:w="2569" w:type="pct"/>
          </w:tcPr>
          <w:p w14:paraId="32159FBD" w14:textId="77777777" w:rsidR="00ED7C5D" w:rsidRPr="00E15373" w:rsidRDefault="00ED7C5D" w:rsidP="00B261A8">
            <w:pPr>
              <w:jc w:val="center"/>
              <w:rPr>
                <w:rFonts w:ascii="Calibri" w:hAnsi="Calibri" w:cs="Calibri"/>
                <w:b/>
                <w:sz w:val="21"/>
                <w:szCs w:val="21"/>
                <w:lang w:val="uk-UA"/>
              </w:rPr>
            </w:pPr>
            <w:r w:rsidRPr="00E15373">
              <w:rPr>
                <w:rFonts w:ascii="Calibri" w:hAnsi="Calibri" w:cs="Calibri"/>
                <w:b/>
                <w:sz w:val="21"/>
                <w:szCs w:val="21"/>
                <w:lang w:val="uk-UA"/>
              </w:rPr>
              <w:t>СПОЖИВАЧ:</w:t>
            </w:r>
          </w:p>
          <w:p w14:paraId="029DD534" w14:textId="77777777" w:rsidR="00CC38A9" w:rsidRPr="00E15373" w:rsidRDefault="00460ADD" w:rsidP="00B261A8">
            <w:pPr>
              <w:jc w:val="center"/>
              <w:rPr>
                <w:rFonts w:ascii="Calibri" w:hAnsi="Calibri" w:cs="Calibri"/>
                <w:sz w:val="21"/>
                <w:szCs w:val="21"/>
                <w:lang w:val="uk-UA"/>
              </w:rPr>
            </w:pPr>
            <w:r w:rsidRPr="00E15373">
              <w:rPr>
                <w:rFonts w:ascii="Calibri" w:hAnsi="Calibri" w:cs="Calibri"/>
                <w:b/>
                <w:sz w:val="21"/>
                <w:szCs w:val="21"/>
                <w:lang w:val="uk-UA"/>
              </w:rPr>
              <w:t>(Найменування)</w:t>
            </w:r>
          </w:p>
        </w:tc>
      </w:tr>
      <w:tr w:rsidR="00460ADD" w:rsidRPr="00E15373" w14:paraId="548B674E" w14:textId="77777777" w:rsidTr="00460ADD">
        <w:trPr>
          <w:trHeight w:val="2759"/>
        </w:trPr>
        <w:tc>
          <w:tcPr>
            <w:tcW w:w="2431" w:type="pct"/>
          </w:tcPr>
          <w:p w14:paraId="7B9BE8C0" w14:textId="77777777" w:rsidR="00460ADD" w:rsidRPr="00E15373" w:rsidRDefault="00460ADD" w:rsidP="00460ADD">
            <w:pPr>
              <w:rPr>
                <w:rFonts w:ascii="Calibri" w:hAnsi="Calibri" w:cs="Calibri"/>
                <w:sz w:val="21"/>
                <w:szCs w:val="21"/>
                <w:lang w:val="uk-UA"/>
              </w:rPr>
            </w:pPr>
            <w:r w:rsidRPr="00E15373">
              <w:rPr>
                <w:rFonts w:ascii="Calibri" w:hAnsi="Calibri" w:cs="Calibri"/>
                <w:sz w:val="21"/>
                <w:szCs w:val="21"/>
                <w:lang w:val="uk-UA"/>
              </w:rPr>
              <w:t xml:space="preserve">‘Юридична адреса/адреса для листування: </w:t>
            </w:r>
          </w:p>
          <w:p w14:paraId="273D0902" w14:textId="77777777" w:rsidR="00460ADD" w:rsidRPr="00E15373" w:rsidRDefault="00460ADD" w:rsidP="00460ADD">
            <w:pPr>
              <w:rPr>
                <w:rFonts w:ascii="Calibri" w:hAnsi="Calibri" w:cs="Calibri"/>
                <w:sz w:val="21"/>
                <w:szCs w:val="21"/>
                <w:lang w:val="uk-UA"/>
              </w:rPr>
            </w:pPr>
            <w:r w:rsidRPr="00E15373">
              <w:rPr>
                <w:rFonts w:ascii="Calibri" w:hAnsi="Calibri" w:cs="Calibri"/>
                <w:sz w:val="21"/>
                <w:szCs w:val="21"/>
                <w:lang w:val="uk-UA"/>
              </w:rPr>
              <w:t>Україна, 011</w:t>
            </w:r>
            <w:r w:rsidR="000F7DBB" w:rsidRPr="00E15373">
              <w:rPr>
                <w:rFonts w:ascii="Calibri" w:hAnsi="Calibri" w:cs="Calibri"/>
                <w:sz w:val="21"/>
                <w:szCs w:val="21"/>
                <w:lang w:val="uk-UA"/>
              </w:rPr>
              <w:t>3</w:t>
            </w:r>
            <w:r w:rsidRPr="00E15373">
              <w:rPr>
                <w:rFonts w:ascii="Calibri" w:hAnsi="Calibri" w:cs="Calibri"/>
                <w:sz w:val="21"/>
                <w:szCs w:val="21"/>
                <w:lang w:val="uk-UA"/>
              </w:rPr>
              <w:t xml:space="preserve">3, м. Київ, </w:t>
            </w:r>
          </w:p>
          <w:p w14:paraId="6B8F63EC" w14:textId="77777777" w:rsidR="00460ADD" w:rsidRPr="00E15373" w:rsidRDefault="00460ADD" w:rsidP="00460ADD">
            <w:pPr>
              <w:rPr>
                <w:rFonts w:ascii="Calibri" w:hAnsi="Calibri" w:cs="Calibri"/>
                <w:sz w:val="21"/>
                <w:szCs w:val="21"/>
                <w:lang w:val="uk-UA"/>
              </w:rPr>
            </w:pPr>
            <w:r w:rsidRPr="00E15373">
              <w:rPr>
                <w:rFonts w:ascii="Calibri" w:hAnsi="Calibri" w:cs="Calibri"/>
                <w:sz w:val="21"/>
                <w:szCs w:val="21"/>
                <w:lang w:val="uk-UA"/>
              </w:rPr>
              <w:t>вул. Євгена Коновальця, буд. 36В</w:t>
            </w:r>
          </w:p>
          <w:p w14:paraId="76F93889" w14:textId="77777777" w:rsidR="00460ADD" w:rsidRPr="00E15373" w:rsidRDefault="00460ADD" w:rsidP="00460ADD">
            <w:pPr>
              <w:rPr>
                <w:rFonts w:ascii="Calibri" w:hAnsi="Calibri" w:cs="Calibri"/>
                <w:sz w:val="21"/>
                <w:szCs w:val="21"/>
                <w:lang w:val="uk-UA"/>
              </w:rPr>
            </w:pPr>
            <w:r w:rsidRPr="00E15373">
              <w:rPr>
                <w:rFonts w:ascii="Calibri" w:hAnsi="Calibri" w:cs="Calibri"/>
                <w:sz w:val="21"/>
                <w:szCs w:val="21"/>
                <w:lang w:val="uk-UA"/>
              </w:rPr>
              <w:t>ЄДРПОУ 41469841</w:t>
            </w:r>
          </w:p>
          <w:p w14:paraId="51FADDE0" w14:textId="77777777" w:rsidR="00460ADD" w:rsidRPr="00E15373" w:rsidRDefault="00460ADD" w:rsidP="00460ADD">
            <w:pPr>
              <w:rPr>
                <w:rFonts w:ascii="Calibri" w:hAnsi="Calibri" w:cs="Calibri"/>
                <w:sz w:val="21"/>
                <w:szCs w:val="21"/>
                <w:lang w:val="uk-UA"/>
              </w:rPr>
            </w:pPr>
            <w:r w:rsidRPr="00E15373">
              <w:rPr>
                <w:rFonts w:ascii="Calibri" w:hAnsi="Calibri" w:cs="Calibri"/>
                <w:sz w:val="21"/>
                <w:szCs w:val="21"/>
                <w:lang w:val="uk-UA"/>
              </w:rPr>
              <w:t>ІПН 414698426510</w:t>
            </w:r>
          </w:p>
          <w:p w14:paraId="201EA8D4" w14:textId="77777777" w:rsidR="00460ADD" w:rsidRPr="00E15373" w:rsidRDefault="00460ADD" w:rsidP="00460ADD">
            <w:pPr>
              <w:rPr>
                <w:rFonts w:ascii="Calibri" w:hAnsi="Calibri" w:cs="Calibri"/>
                <w:sz w:val="21"/>
                <w:szCs w:val="21"/>
                <w:lang w:val="uk-UA"/>
              </w:rPr>
            </w:pPr>
            <w:r w:rsidRPr="00E15373">
              <w:rPr>
                <w:rFonts w:ascii="Calibri" w:hAnsi="Calibri" w:cs="Calibri"/>
                <w:sz w:val="21"/>
                <w:szCs w:val="21"/>
                <w:lang w:val="uk-UA"/>
              </w:rPr>
              <w:t>п/р IBAN: UA 83 328209 0000026000000001217</w:t>
            </w:r>
          </w:p>
          <w:p w14:paraId="533F874F" w14:textId="77777777" w:rsidR="00460ADD" w:rsidRPr="00E15373" w:rsidRDefault="00460ADD" w:rsidP="00460ADD">
            <w:pPr>
              <w:rPr>
                <w:rFonts w:ascii="Calibri" w:hAnsi="Calibri" w:cs="Calibri"/>
                <w:sz w:val="21"/>
                <w:szCs w:val="21"/>
                <w:lang w:val="uk-UA"/>
              </w:rPr>
            </w:pPr>
            <w:r w:rsidRPr="00E15373">
              <w:rPr>
                <w:rFonts w:ascii="Calibri" w:hAnsi="Calibri" w:cs="Calibri"/>
                <w:sz w:val="21"/>
                <w:szCs w:val="21"/>
                <w:lang w:val="uk-UA"/>
              </w:rPr>
              <w:t>ПАТ АБ"ПІВДЕННИЙ"</w:t>
            </w:r>
          </w:p>
          <w:p w14:paraId="4736C7AD" w14:textId="77777777" w:rsidR="00460ADD" w:rsidRPr="00E15373" w:rsidRDefault="00460ADD" w:rsidP="00460ADD">
            <w:pPr>
              <w:rPr>
                <w:rFonts w:ascii="Calibri" w:hAnsi="Calibri" w:cs="Calibri"/>
                <w:sz w:val="21"/>
                <w:szCs w:val="21"/>
                <w:lang w:val="uk-UA"/>
              </w:rPr>
            </w:pPr>
            <w:r w:rsidRPr="00E15373">
              <w:rPr>
                <w:rFonts w:ascii="Calibri" w:hAnsi="Calibri" w:cs="Calibri"/>
                <w:sz w:val="21"/>
                <w:szCs w:val="21"/>
                <w:lang w:val="uk-UA"/>
              </w:rPr>
              <w:t>МФО 328209</w:t>
            </w:r>
          </w:p>
          <w:p w14:paraId="1B9719DB" w14:textId="77777777" w:rsidR="00460ADD" w:rsidRPr="00E15373" w:rsidRDefault="00460ADD" w:rsidP="00460ADD">
            <w:pPr>
              <w:suppressAutoHyphens/>
              <w:overflowPunct w:val="0"/>
              <w:autoSpaceDE w:val="0"/>
              <w:autoSpaceDN w:val="0"/>
              <w:adjustRightInd w:val="0"/>
              <w:jc w:val="both"/>
              <w:textAlignment w:val="baseline"/>
              <w:rPr>
                <w:rFonts w:ascii="Calibri" w:hAnsi="Calibri" w:cs="Calibri"/>
                <w:sz w:val="21"/>
                <w:szCs w:val="21"/>
                <w:lang w:val="uk-UA"/>
              </w:rPr>
            </w:pPr>
            <w:r w:rsidRPr="00E15373">
              <w:rPr>
                <w:rFonts w:ascii="Calibri" w:hAnsi="Calibri" w:cs="Calibri"/>
                <w:sz w:val="21"/>
                <w:szCs w:val="21"/>
                <w:lang w:val="uk-UA"/>
              </w:rPr>
              <w:t>E-</w:t>
            </w:r>
            <w:proofErr w:type="spellStart"/>
            <w:r w:rsidRPr="00E15373">
              <w:rPr>
                <w:rFonts w:ascii="Calibri" w:hAnsi="Calibri" w:cs="Calibri"/>
                <w:sz w:val="21"/>
                <w:szCs w:val="21"/>
                <w:lang w:val="uk-UA"/>
              </w:rPr>
              <w:t>mail</w:t>
            </w:r>
            <w:proofErr w:type="spellEnd"/>
            <w:r w:rsidRPr="00E15373">
              <w:rPr>
                <w:rFonts w:ascii="Calibri" w:hAnsi="Calibri" w:cs="Calibri"/>
                <w:sz w:val="21"/>
                <w:szCs w:val="21"/>
                <w:lang w:val="uk-UA"/>
              </w:rPr>
              <w:t>: upugas@gmail.com</w:t>
            </w:r>
          </w:p>
          <w:p w14:paraId="1DCB7625" w14:textId="77777777" w:rsidR="00460ADD" w:rsidRPr="00E15373" w:rsidRDefault="00460ADD" w:rsidP="00E15373">
            <w:pPr>
              <w:suppressAutoHyphens/>
              <w:overflowPunct w:val="0"/>
              <w:autoSpaceDE w:val="0"/>
              <w:autoSpaceDN w:val="0"/>
              <w:adjustRightInd w:val="0"/>
              <w:jc w:val="both"/>
              <w:textAlignment w:val="baseline"/>
              <w:rPr>
                <w:rFonts w:ascii="Calibri" w:hAnsi="Calibri" w:cs="Calibri"/>
                <w:b/>
                <w:sz w:val="21"/>
                <w:szCs w:val="21"/>
                <w:lang w:val="uk-UA"/>
              </w:rPr>
            </w:pPr>
          </w:p>
        </w:tc>
        <w:tc>
          <w:tcPr>
            <w:tcW w:w="2569" w:type="pct"/>
          </w:tcPr>
          <w:p w14:paraId="21803A24" w14:textId="77777777" w:rsidR="00460ADD" w:rsidRPr="00E15373" w:rsidRDefault="00460ADD" w:rsidP="00460ADD">
            <w:pPr>
              <w:rPr>
                <w:rFonts w:ascii="Calibri" w:hAnsi="Calibri" w:cs="Calibri"/>
                <w:sz w:val="21"/>
                <w:szCs w:val="21"/>
                <w:lang w:val="uk-UA"/>
              </w:rPr>
            </w:pPr>
            <w:r w:rsidRPr="00E15373">
              <w:rPr>
                <w:rFonts w:ascii="Calibri" w:hAnsi="Calibri" w:cs="Calibri"/>
                <w:sz w:val="21"/>
                <w:szCs w:val="21"/>
                <w:lang w:val="uk-UA"/>
              </w:rPr>
              <w:t xml:space="preserve">Юридична адреса/адреса для листування: </w:t>
            </w:r>
          </w:p>
          <w:p w14:paraId="4F43429B" w14:textId="77777777" w:rsidR="00460ADD" w:rsidRPr="00E15373" w:rsidRDefault="00460ADD" w:rsidP="00460ADD">
            <w:pPr>
              <w:rPr>
                <w:rFonts w:ascii="Calibri" w:hAnsi="Calibri" w:cs="Calibri"/>
                <w:sz w:val="21"/>
                <w:szCs w:val="21"/>
                <w:lang w:val="uk-UA"/>
              </w:rPr>
            </w:pPr>
            <w:r w:rsidRPr="00E15373">
              <w:rPr>
                <w:rFonts w:ascii="Calibri" w:hAnsi="Calibri" w:cs="Calibri"/>
                <w:sz w:val="21"/>
                <w:szCs w:val="21"/>
                <w:lang w:val="uk-UA"/>
              </w:rPr>
              <w:t xml:space="preserve">Код ЄДРПОУ: </w:t>
            </w:r>
          </w:p>
          <w:p w14:paraId="625F11BE" w14:textId="77777777" w:rsidR="00460ADD" w:rsidRPr="00E15373" w:rsidRDefault="00460ADD" w:rsidP="00460ADD">
            <w:pPr>
              <w:rPr>
                <w:rFonts w:ascii="Calibri" w:hAnsi="Calibri" w:cs="Calibri"/>
                <w:sz w:val="21"/>
                <w:szCs w:val="21"/>
                <w:lang w:val="uk-UA"/>
              </w:rPr>
            </w:pPr>
            <w:r w:rsidRPr="00E15373">
              <w:rPr>
                <w:rFonts w:ascii="Calibri" w:hAnsi="Calibri" w:cs="Calibri"/>
                <w:sz w:val="21"/>
                <w:szCs w:val="21"/>
                <w:lang w:val="uk-UA"/>
              </w:rPr>
              <w:t xml:space="preserve">ІПН </w:t>
            </w:r>
          </w:p>
          <w:p w14:paraId="74389344" w14:textId="77777777" w:rsidR="00460ADD" w:rsidRPr="00E15373" w:rsidRDefault="00460ADD" w:rsidP="00460ADD">
            <w:pPr>
              <w:rPr>
                <w:rFonts w:ascii="Calibri" w:hAnsi="Calibri" w:cs="Calibri"/>
                <w:sz w:val="21"/>
                <w:szCs w:val="21"/>
                <w:lang w:val="uk-UA"/>
              </w:rPr>
            </w:pPr>
            <w:r w:rsidRPr="00E15373">
              <w:rPr>
                <w:rFonts w:ascii="Calibri" w:hAnsi="Calibri" w:cs="Calibri"/>
                <w:sz w:val="21"/>
                <w:szCs w:val="21"/>
                <w:lang w:val="uk-UA"/>
              </w:rPr>
              <w:t>п/р IBAN:</w:t>
            </w:r>
          </w:p>
          <w:p w14:paraId="39769176" w14:textId="77777777" w:rsidR="00460ADD" w:rsidRPr="00E15373" w:rsidRDefault="00460ADD" w:rsidP="00460ADD">
            <w:pPr>
              <w:rPr>
                <w:rFonts w:ascii="Calibri" w:hAnsi="Calibri" w:cs="Calibri"/>
                <w:sz w:val="21"/>
                <w:szCs w:val="21"/>
                <w:lang w:val="uk-UA"/>
              </w:rPr>
            </w:pPr>
            <w:r w:rsidRPr="00E15373">
              <w:rPr>
                <w:rFonts w:ascii="Calibri" w:hAnsi="Calibri" w:cs="Calibri"/>
                <w:sz w:val="21"/>
                <w:szCs w:val="21"/>
                <w:lang w:val="uk-UA"/>
              </w:rPr>
              <w:t>МФО:</w:t>
            </w:r>
          </w:p>
          <w:p w14:paraId="14B73C27" w14:textId="77777777" w:rsidR="00460ADD" w:rsidRPr="00E15373" w:rsidRDefault="00460ADD" w:rsidP="00460ADD">
            <w:pPr>
              <w:rPr>
                <w:rFonts w:ascii="Calibri" w:hAnsi="Calibri" w:cs="Calibri"/>
                <w:b/>
                <w:sz w:val="21"/>
                <w:szCs w:val="21"/>
                <w:lang w:val="uk-UA"/>
              </w:rPr>
            </w:pPr>
            <w:r w:rsidRPr="00E15373">
              <w:rPr>
                <w:rFonts w:ascii="Calibri" w:hAnsi="Calibri" w:cs="Calibri"/>
                <w:sz w:val="21"/>
                <w:szCs w:val="21"/>
                <w:lang w:val="uk-UA"/>
              </w:rPr>
              <w:t>E-</w:t>
            </w:r>
            <w:proofErr w:type="spellStart"/>
            <w:r w:rsidRPr="00E15373">
              <w:rPr>
                <w:rFonts w:ascii="Calibri" w:hAnsi="Calibri" w:cs="Calibri"/>
                <w:sz w:val="21"/>
                <w:szCs w:val="21"/>
                <w:lang w:val="uk-UA"/>
              </w:rPr>
              <w:t>mail</w:t>
            </w:r>
            <w:proofErr w:type="spellEnd"/>
            <w:r w:rsidRPr="00E15373">
              <w:rPr>
                <w:rFonts w:ascii="Calibri" w:hAnsi="Calibri" w:cs="Calibri"/>
                <w:sz w:val="21"/>
                <w:szCs w:val="21"/>
                <w:lang w:val="uk-UA"/>
              </w:rPr>
              <w:t>:</w:t>
            </w:r>
          </w:p>
        </w:tc>
      </w:tr>
      <w:tr w:rsidR="00460ADD" w:rsidRPr="00460ADD" w14:paraId="0CCE5C81" w14:textId="77777777" w:rsidTr="00460ADD">
        <w:trPr>
          <w:trHeight w:val="871"/>
        </w:trPr>
        <w:tc>
          <w:tcPr>
            <w:tcW w:w="2431" w:type="pct"/>
          </w:tcPr>
          <w:p w14:paraId="0306EB97" w14:textId="77777777" w:rsidR="00460ADD" w:rsidRPr="00E15373" w:rsidRDefault="00460ADD" w:rsidP="00460ADD">
            <w:pPr>
              <w:rPr>
                <w:rFonts w:ascii="Calibri" w:hAnsi="Calibri" w:cs="Calibri"/>
                <w:b/>
                <w:sz w:val="21"/>
                <w:szCs w:val="21"/>
                <w:lang w:val="uk-UA"/>
              </w:rPr>
            </w:pPr>
            <w:r w:rsidRPr="00E15373">
              <w:rPr>
                <w:rFonts w:ascii="Calibri" w:hAnsi="Calibri" w:cs="Calibri"/>
                <w:b/>
                <w:sz w:val="21"/>
                <w:szCs w:val="21"/>
                <w:lang w:val="uk-UA"/>
              </w:rPr>
              <w:t xml:space="preserve">Директор  </w:t>
            </w:r>
          </w:p>
          <w:p w14:paraId="3B88A193" w14:textId="77777777" w:rsidR="00460ADD" w:rsidRPr="00E15373" w:rsidRDefault="00460ADD" w:rsidP="00460ADD">
            <w:pPr>
              <w:rPr>
                <w:rFonts w:ascii="Calibri" w:hAnsi="Calibri" w:cs="Calibri"/>
                <w:b/>
                <w:sz w:val="21"/>
                <w:szCs w:val="21"/>
                <w:lang w:val="uk-UA"/>
              </w:rPr>
            </w:pPr>
          </w:p>
          <w:p w14:paraId="03AB5435" w14:textId="77777777" w:rsidR="00460ADD" w:rsidRPr="004A617F" w:rsidRDefault="00460ADD" w:rsidP="00CB3492">
            <w:pPr>
              <w:rPr>
                <w:rFonts w:ascii="Calibri" w:hAnsi="Calibri" w:cs="Calibri"/>
                <w:b/>
                <w:sz w:val="21"/>
                <w:szCs w:val="21"/>
                <w:lang w:val="uk-UA"/>
              </w:rPr>
            </w:pPr>
            <w:r w:rsidRPr="00E15373">
              <w:rPr>
                <w:rFonts w:ascii="Calibri" w:hAnsi="Calibri" w:cs="Calibri"/>
                <w:b/>
                <w:sz w:val="21"/>
                <w:szCs w:val="21"/>
                <w:lang w:val="uk-UA"/>
              </w:rPr>
              <w:t xml:space="preserve">_____________________ Б.С. </w:t>
            </w:r>
            <w:proofErr w:type="spellStart"/>
            <w:r w:rsidRPr="00E15373">
              <w:rPr>
                <w:rFonts w:ascii="Calibri" w:hAnsi="Calibri" w:cs="Calibri"/>
                <w:b/>
                <w:sz w:val="21"/>
                <w:szCs w:val="21"/>
                <w:lang w:val="uk-UA"/>
              </w:rPr>
              <w:t>Поп’юк</w:t>
            </w:r>
            <w:proofErr w:type="spellEnd"/>
          </w:p>
        </w:tc>
        <w:tc>
          <w:tcPr>
            <w:tcW w:w="2569" w:type="pct"/>
          </w:tcPr>
          <w:p w14:paraId="5ECA2A87" w14:textId="77777777" w:rsidR="00460ADD" w:rsidRPr="00460ADD" w:rsidRDefault="00460ADD" w:rsidP="00460ADD">
            <w:pPr>
              <w:rPr>
                <w:rFonts w:ascii="Calibri" w:hAnsi="Calibri" w:cs="Calibri"/>
                <w:sz w:val="21"/>
                <w:szCs w:val="21"/>
                <w:lang w:val="uk-UA"/>
              </w:rPr>
            </w:pPr>
          </w:p>
        </w:tc>
      </w:tr>
    </w:tbl>
    <w:p w14:paraId="63BF8412" w14:textId="77777777" w:rsidR="007C3DB9" w:rsidRPr="00460ADD" w:rsidRDefault="007C3DB9" w:rsidP="00B261A8">
      <w:pPr>
        <w:rPr>
          <w:rFonts w:ascii="Calibri" w:hAnsi="Calibri" w:cs="Calibri"/>
          <w:b/>
          <w:sz w:val="21"/>
          <w:szCs w:val="21"/>
          <w:lang w:val="uk-UA"/>
        </w:rPr>
      </w:pPr>
    </w:p>
    <w:sectPr w:rsidR="007C3DB9" w:rsidRPr="00460ADD" w:rsidSect="007912DC">
      <w:footerReference w:type="even" r:id="rId9"/>
      <w:footerReference w:type="default" r:id="rId10"/>
      <w:pgSz w:w="11906" w:h="16838"/>
      <w:pgMar w:top="567" w:right="567" w:bottom="709" w:left="1134" w:header="680"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50CCF" w14:textId="77777777" w:rsidR="00EA5D3D" w:rsidRDefault="00EA5D3D" w:rsidP="00AB02A6">
      <w:r>
        <w:separator/>
      </w:r>
    </w:p>
  </w:endnote>
  <w:endnote w:type="continuationSeparator" w:id="0">
    <w:p w14:paraId="64891B1E" w14:textId="77777777" w:rsidR="00EA5D3D" w:rsidRDefault="00EA5D3D" w:rsidP="00AB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i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FD38" w14:textId="77777777" w:rsidR="00182076" w:rsidRDefault="00182076" w:rsidP="00537531">
    <w:pPr>
      <w:pStyle w:val="a6"/>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81D43E2" w14:textId="77777777" w:rsidR="00182076" w:rsidRDefault="00182076" w:rsidP="00BB3A0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52FA4" w14:textId="77777777" w:rsidR="00182076" w:rsidRPr="00460ADD" w:rsidRDefault="00182076" w:rsidP="00460ADD">
    <w:pPr>
      <w:pStyle w:val="a6"/>
      <w:framePr w:h="536" w:hRule="exact" w:wrap="around" w:vAnchor="text" w:hAnchor="margin" w:xAlign="right" w:y="148"/>
      <w:rPr>
        <w:rStyle w:val="af1"/>
        <w:rFonts w:asciiTheme="minorHAnsi" w:hAnsiTheme="minorHAnsi" w:cstheme="minorHAnsi"/>
        <w:sz w:val="18"/>
        <w:szCs w:val="18"/>
      </w:rPr>
    </w:pPr>
    <w:r w:rsidRPr="00460ADD">
      <w:rPr>
        <w:rStyle w:val="af1"/>
        <w:rFonts w:asciiTheme="minorHAnsi" w:hAnsiTheme="minorHAnsi" w:cstheme="minorHAnsi"/>
        <w:sz w:val="18"/>
        <w:szCs w:val="18"/>
      </w:rPr>
      <w:fldChar w:fldCharType="begin"/>
    </w:r>
    <w:r w:rsidRPr="00460ADD">
      <w:rPr>
        <w:rStyle w:val="af1"/>
        <w:rFonts w:asciiTheme="minorHAnsi" w:hAnsiTheme="minorHAnsi" w:cstheme="minorHAnsi"/>
        <w:sz w:val="18"/>
        <w:szCs w:val="18"/>
      </w:rPr>
      <w:instrText xml:space="preserve">PAGE  </w:instrText>
    </w:r>
    <w:r w:rsidRPr="00460ADD">
      <w:rPr>
        <w:rStyle w:val="af1"/>
        <w:rFonts w:asciiTheme="minorHAnsi" w:hAnsiTheme="minorHAnsi" w:cstheme="minorHAnsi"/>
        <w:sz w:val="18"/>
        <w:szCs w:val="18"/>
      </w:rPr>
      <w:fldChar w:fldCharType="separate"/>
    </w:r>
    <w:r w:rsidR="001A6391" w:rsidRPr="00460ADD">
      <w:rPr>
        <w:rStyle w:val="af1"/>
        <w:rFonts w:asciiTheme="minorHAnsi" w:hAnsiTheme="minorHAnsi" w:cstheme="minorHAnsi"/>
        <w:noProof/>
        <w:sz w:val="18"/>
        <w:szCs w:val="18"/>
      </w:rPr>
      <w:t>9</w:t>
    </w:r>
    <w:r w:rsidRPr="00460ADD">
      <w:rPr>
        <w:rStyle w:val="af1"/>
        <w:rFonts w:asciiTheme="minorHAnsi" w:hAnsiTheme="minorHAnsi" w:cstheme="minorHAnsi"/>
        <w:sz w:val="18"/>
        <w:szCs w:val="18"/>
      </w:rPr>
      <w:fldChar w:fldCharType="end"/>
    </w:r>
  </w:p>
  <w:p w14:paraId="10D188F6" w14:textId="77777777" w:rsidR="00182076" w:rsidRPr="00BB3A06" w:rsidRDefault="00182076" w:rsidP="009A0326">
    <w:pPr>
      <w:pStyle w:val="a6"/>
      <w:ind w:right="36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00BCD" w14:textId="77777777" w:rsidR="00EA5D3D" w:rsidRDefault="00EA5D3D" w:rsidP="00AB02A6">
      <w:r>
        <w:separator/>
      </w:r>
    </w:p>
  </w:footnote>
  <w:footnote w:type="continuationSeparator" w:id="0">
    <w:p w14:paraId="3851876C" w14:textId="77777777" w:rsidR="00EA5D3D" w:rsidRDefault="00EA5D3D" w:rsidP="00AB0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033"/>
    <w:multiLevelType w:val="multilevel"/>
    <w:tmpl w:val="15722964"/>
    <w:lvl w:ilvl="0">
      <w:start w:val="3"/>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0997AF0"/>
    <w:multiLevelType w:val="multilevel"/>
    <w:tmpl w:val="3BB2A11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06453A"/>
    <w:multiLevelType w:val="hybridMultilevel"/>
    <w:tmpl w:val="EA740E82"/>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D55CF2"/>
    <w:multiLevelType w:val="hybridMultilevel"/>
    <w:tmpl w:val="131EC7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E473AC4"/>
    <w:multiLevelType w:val="hybridMultilevel"/>
    <w:tmpl w:val="42981864"/>
    <w:lvl w:ilvl="0" w:tplc="2C24C64E">
      <w:start w:val="2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AD4842"/>
    <w:multiLevelType w:val="multilevel"/>
    <w:tmpl w:val="490480C4"/>
    <w:lvl w:ilvl="0">
      <w:start w:val="4"/>
      <w:numFmt w:val="decimal"/>
      <w:lvlText w:val="%1."/>
      <w:lvlJc w:val="left"/>
      <w:pPr>
        <w:ind w:left="540" w:hanging="540"/>
      </w:pPr>
      <w:rPr>
        <w:rFonts w:hint="default"/>
      </w:rPr>
    </w:lvl>
    <w:lvl w:ilvl="1">
      <w:start w:val="1"/>
      <w:numFmt w:val="decimal"/>
      <w:lvlText w:val="%1.%2."/>
      <w:lvlJc w:val="left"/>
      <w:pPr>
        <w:ind w:left="966" w:hanging="540"/>
      </w:pPr>
      <w:rPr>
        <w:rFonts w:hint="default"/>
        <w:b/>
        <w:strike w:val="0"/>
        <w:color w:val="000000" w:themeColor="text1"/>
      </w:rPr>
    </w:lvl>
    <w:lvl w:ilvl="2">
      <w:start w:val="1"/>
      <w:numFmt w:val="decimal"/>
      <w:lvlText w:val="%1.%2.%3."/>
      <w:lvlJc w:val="left"/>
      <w:pPr>
        <w:ind w:left="22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652615B"/>
    <w:multiLevelType w:val="hybridMultilevel"/>
    <w:tmpl w:val="5F42E62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E33D1"/>
    <w:multiLevelType w:val="hybridMultilevel"/>
    <w:tmpl w:val="866C6572"/>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5F46228"/>
    <w:multiLevelType w:val="multilevel"/>
    <w:tmpl w:val="F00EE896"/>
    <w:lvl w:ilvl="0">
      <w:start w:val="1"/>
      <w:numFmt w:val="decimal"/>
      <w:lvlText w:val="%1."/>
      <w:lvlJc w:val="left"/>
      <w:pPr>
        <w:ind w:left="1019" w:hanging="360"/>
      </w:pPr>
    </w:lvl>
    <w:lvl w:ilvl="1">
      <w:start w:val="1"/>
      <w:numFmt w:val="decimal"/>
      <w:isLgl/>
      <w:lvlText w:val="%1.%2."/>
      <w:lvlJc w:val="left"/>
      <w:pPr>
        <w:ind w:left="1019" w:hanging="360"/>
      </w:pPr>
      <w:rPr>
        <w:rFonts w:hint="default"/>
        <w:b/>
      </w:rPr>
    </w:lvl>
    <w:lvl w:ilvl="2">
      <w:start w:val="1"/>
      <w:numFmt w:val="decimal"/>
      <w:isLgl/>
      <w:lvlText w:val="%1.%2.%3."/>
      <w:lvlJc w:val="left"/>
      <w:pPr>
        <w:ind w:left="1379" w:hanging="720"/>
      </w:pPr>
      <w:rPr>
        <w:rFonts w:hint="default"/>
      </w:rPr>
    </w:lvl>
    <w:lvl w:ilvl="3">
      <w:start w:val="1"/>
      <w:numFmt w:val="decimal"/>
      <w:isLgl/>
      <w:lvlText w:val="%1.%2.%3.%4."/>
      <w:lvlJc w:val="left"/>
      <w:pPr>
        <w:ind w:left="1379" w:hanging="720"/>
      </w:pPr>
      <w:rPr>
        <w:rFonts w:hint="default"/>
      </w:rPr>
    </w:lvl>
    <w:lvl w:ilvl="4">
      <w:start w:val="1"/>
      <w:numFmt w:val="decimal"/>
      <w:isLgl/>
      <w:lvlText w:val="%1.%2.%3.%4.%5."/>
      <w:lvlJc w:val="left"/>
      <w:pPr>
        <w:ind w:left="1739" w:hanging="1080"/>
      </w:pPr>
      <w:rPr>
        <w:rFonts w:hint="default"/>
      </w:rPr>
    </w:lvl>
    <w:lvl w:ilvl="5">
      <w:start w:val="1"/>
      <w:numFmt w:val="decimal"/>
      <w:isLgl/>
      <w:lvlText w:val="%1.%2.%3.%4.%5.%6."/>
      <w:lvlJc w:val="left"/>
      <w:pPr>
        <w:ind w:left="1739" w:hanging="1080"/>
      </w:pPr>
      <w:rPr>
        <w:rFonts w:hint="default"/>
      </w:rPr>
    </w:lvl>
    <w:lvl w:ilvl="6">
      <w:start w:val="1"/>
      <w:numFmt w:val="decimal"/>
      <w:isLgl/>
      <w:lvlText w:val="%1.%2.%3.%4.%5.%6.%7."/>
      <w:lvlJc w:val="left"/>
      <w:pPr>
        <w:ind w:left="2099" w:hanging="1440"/>
      </w:pPr>
      <w:rPr>
        <w:rFonts w:hint="default"/>
      </w:rPr>
    </w:lvl>
    <w:lvl w:ilvl="7">
      <w:start w:val="1"/>
      <w:numFmt w:val="decimal"/>
      <w:isLgl/>
      <w:lvlText w:val="%1.%2.%3.%4.%5.%6.%7.%8."/>
      <w:lvlJc w:val="left"/>
      <w:pPr>
        <w:ind w:left="2099" w:hanging="1440"/>
      </w:pPr>
      <w:rPr>
        <w:rFonts w:hint="default"/>
      </w:rPr>
    </w:lvl>
    <w:lvl w:ilvl="8">
      <w:start w:val="1"/>
      <w:numFmt w:val="decimal"/>
      <w:isLgl/>
      <w:lvlText w:val="%1.%2.%3.%4.%5.%6.%7.%8.%9."/>
      <w:lvlJc w:val="left"/>
      <w:pPr>
        <w:ind w:left="2459" w:hanging="1800"/>
      </w:pPr>
      <w:rPr>
        <w:rFonts w:hint="default"/>
      </w:rPr>
    </w:lvl>
  </w:abstractNum>
  <w:abstractNum w:abstractNumId="9" w15:restartNumberingAfterBreak="0">
    <w:nsid w:val="4BBB783C"/>
    <w:multiLevelType w:val="hybridMultilevel"/>
    <w:tmpl w:val="8ED27F9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565D07"/>
    <w:multiLevelType w:val="hybridMultilevel"/>
    <w:tmpl w:val="2998273A"/>
    <w:lvl w:ilvl="0" w:tplc="4EA21416">
      <w:start w:val="1"/>
      <w:numFmt w:val="bullet"/>
      <w:lvlText w:val="-"/>
      <w:lvlJc w:val="left"/>
      <w:pPr>
        <w:ind w:left="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7A635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C80F5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12561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7233C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6C3F0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BA34B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D04E2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F66A0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3A258F6"/>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779E425F"/>
    <w:multiLevelType w:val="multilevel"/>
    <w:tmpl w:val="E63E5FCA"/>
    <w:lvl w:ilvl="0">
      <w:start w:val="2"/>
      <w:numFmt w:val="decimal"/>
      <w:lvlText w:val="%1."/>
      <w:lvlJc w:val="left"/>
      <w:pPr>
        <w:ind w:left="1850"/>
      </w:pPr>
      <w:rPr>
        <w:rFonts w:asciiTheme="minorHAnsi" w:eastAsia="Times New Roman" w:hAnsiTheme="minorHAnsi" w:cstheme="minorHAnsi" w:hint="default"/>
        <w:b/>
        <w:bCs/>
        <w:i w:val="0"/>
        <w:strike w:val="0"/>
        <w:dstrike w:val="0"/>
        <w:color w:val="00000A"/>
        <w:sz w:val="20"/>
        <w:szCs w:val="20"/>
        <w:u w:val="none" w:color="000000"/>
        <w:bdr w:val="none" w:sz="0" w:space="0" w:color="auto"/>
        <w:shd w:val="clear" w:color="auto" w:fill="auto"/>
        <w:vertAlign w:val="baseline"/>
      </w:rPr>
    </w:lvl>
    <w:lvl w:ilvl="1">
      <w:start w:val="1"/>
      <w:numFmt w:val="decimal"/>
      <w:lvlText w:val="%1.%2."/>
      <w:lvlJc w:val="left"/>
      <w:pPr>
        <w:ind w:left="284"/>
      </w:pPr>
      <w:rPr>
        <w:rFonts w:asciiTheme="minorHAnsi" w:eastAsia="Times New Roman" w:hAnsiTheme="minorHAnsi" w:cstheme="minorHAnsi" w:hint="default"/>
        <w:b/>
        <w:i w:val="0"/>
        <w:strike w:val="0"/>
        <w:dstrike w:val="0"/>
        <w:color w:val="00000A"/>
        <w:sz w:val="21"/>
        <w:szCs w:val="21"/>
        <w:u w:val="none" w:color="000000"/>
        <w:bdr w:val="none" w:sz="0" w:space="0" w:color="auto"/>
        <w:shd w:val="clear" w:color="auto" w:fill="auto"/>
        <w:vertAlign w:val="baseline"/>
      </w:rPr>
    </w:lvl>
    <w:lvl w:ilvl="2">
      <w:start w:val="1"/>
      <w:numFmt w:val="lowerRoman"/>
      <w:lvlText w:val="%3"/>
      <w:lvlJc w:val="left"/>
      <w:pPr>
        <w:ind w:left="165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37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09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81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5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25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597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 w15:restartNumberingAfterBreak="0">
    <w:nsid w:val="7AEE5809"/>
    <w:multiLevelType w:val="multilevel"/>
    <w:tmpl w:val="3D22AFF4"/>
    <w:lvl w:ilvl="0">
      <w:start w:val="2"/>
      <w:numFmt w:val="decimal"/>
      <w:lvlText w:val="%1"/>
      <w:lvlJc w:val="left"/>
      <w:pPr>
        <w:ind w:left="480" w:hanging="480"/>
      </w:pPr>
      <w:rPr>
        <w:rFonts w:hint="default"/>
      </w:rPr>
    </w:lvl>
    <w:lvl w:ilvl="1">
      <w:start w:val="2"/>
      <w:numFmt w:val="decimal"/>
      <w:lvlText w:val="%1.%2"/>
      <w:lvlJc w:val="left"/>
      <w:pPr>
        <w:ind w:left="712" w:hanging="48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num w:numId="1">
    <w:abstractNumId w:val="4"/>
  </w:num>
  <w:num w:numId="2">
    <w:abstractNumId w:val="1"/>
  </w:num>
  <w:num w:numId="3">
    <w:abstractNumId w:val="13"/>
  </w:num>
  <w:num w:numId="4">
    <w:abstractNumId w:val="6"/>
  </w:num>
  <w:num w:numId="5">
    <w:abstractNumId w:val="11"/>
  </w:num>
  <w:num w:numId="6">
    <w:abstractNumId w:val="3"/>
  </w:num>
  <w:num w:numId="7">
    <w:abstractNumId w:val="9"/>
  </w:num>
  <w:num w:numId="8">
    <w:abstractNumId w:val="2"/>
  </w:num>
  <w:num w:numId="9">
    <w:abstractNumId w:val="12"/>
  </w:num>
  <w:num w:numId="10">
    <w:abstractNumId w:val="0"/>
  </w:num>
  <w:num w:numId="11">
    <w:abstractNumId w:val="5"/>
  </w:num>
  <w:num w:numId="12">
    <w:abstractNumId w:val="1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A6"/>
    <w:rsid w:val="00004EFB"/>
    <w:rsid w:val="000055F5"/>
    <w:rsid w:val="00006063"/>
    <w:rsid w:val="00007CC9"/>
    <w:rsid w:val="00022D4A"/>
    <w:rsid w:val="00026D80"/>
    <w:rsid w:val="00026E4C"/>
    <w:rsid w:val="0003551D"/>
    <w:rsid w:val="00043683"/>
    <w:rsid w:val="00044235"/>
    <w:rsid w:val="00044A17"/>
    <w:rsid w:val="00046203"/>
    <w:rsid w:val="000470C3"/>
    <w:rsid w:val="0004784A"/>
    <w:rsid w:val="000502BF"/>
    <w:rsid w:val="00050631"/>
    <w:rsid w:val="00054B6C"/>
    <w:rsid w:val="000555ED"/>
    <w:rsid w:val="00055DF3"/>
    <w:rsid w:val="00060D66"/>
    <w:rsid w:val="0006345F"/>
    <w:rsid w:val="000658D3"/>
    <w:rsid w:val="00070815"/>
    <w:rsid w:val="0007148C"/>
    <w:rsid w:val="00071606"/>
    <w:rsid w:val="000765DF"/>
    <w:rsid w:val="0007684D"/>
    <w:rsid w:val="00077BC4"/>
    <w:rsid w:val="00080FA7"/>
    <w:rsid w:val="00082F24"/>
    <w:rsid w:val="00083D64"/>
    <w:rsid w:val="00084B3D"/>
    <w:rsid w:val="000924B9"/>
    <w:rsid w:val="000925EB"/>
    <w:rsid w:val="00094027"/>
    <w:rsid w:val="00094675"/>
    <w:rsid w:val="00094C5C"/>
    <w:rsid w:val="00095002"/>
    <w:rsid w:val="0009585F"/>
    <w:rsid w:val="000A4149"/>
    <w:rsid w:val="000A47A1"/>
    <w:rsid w:val="000A580D"/>
    <w:rsid w:val="000A6529"/>
    <w:rsid w:val="000B10BD"/>
    <w:rsid w:val="000B14D4"/>
    <w:rsid w:val="000B1DEA"/>
    <w:rsid w:val="000B23D4"/>
    <w:rsid w:val="000B3DFC"/>
    <w:rsid w:val="000B5CC6"/>
    <w:rsid w:val="000B692C"/>
    <w:rsid w:val="000B7E66"/>
    <w:rsid w:val="000C36D4"/>
    <w:rsid w:val="000C3EDD"/>
    <w:rsid w:val="000C6049"/>
    <w:rsid w:val="000E2599"/>
    <w:rsid w:val="000E26E3"/>
    <w:rsid w:val="000E3299"/>
    <w:rsid w:val="000E4F97"/>
    <w:rsid w:val="000E71B9"/>
    <w:rsid w:val="000E7F48"/>
    <w:rsid w:val="000F0BAF"/>
    <w:rsid w:val="000F393B"/>
    <w:rsid w:val="000F5213"/>
    <w:rsid w:val="000F6473"/>
    <w:rsid w:val="000F7DBB"/>
    <w:rsid w:val="00100E6A"/>
    <w:rsid w:val="00101F20"/>
    <w:rsid w:val="00102DCD"/>
    <w:rsid w:val="001051E1"/>
    <w:rsid w:val="001063EB"/>
    <w:rsid w:val="00107A0C"/>
    <w:rsid w:val="0011017D"/>
    <w:rsid w:val="0011232A"/>
    <w:rsid w:val="0011254A"/>
    <w:rsid w:val="001145D9"/>
    <w:rsid w:val="00116ACA"/>
    <w:rsid w:val="00121725"/>
    <w:rsid w:val="0012326E"/>
    <w:rsid w:val="0012390E"/>
    <w:rsid w:val="00124ABA"/>
    <w:rsid w:val="00126B25"/>
    <w:rsid w:val="001409C9"/>
    <w:rsid w:val="00141697"/>
    <w:rsid w:val="00141ABB"/>
    <w:rsid w:val="00141FA5"/>
    <w:rsid w:val="001432A2"/>
    <w:rsid w:val="00146665"/>
    <w:rsid w:val="00146D89"/>
    <w:rsid w:val="001473B7"/>
    <w:rsid w:val="001542BC"/>
    <w:rsid w:val="00161475"/>
    <w:rsid w:val="00164354"/>
    <w:rsid w:val="00171D53"/>
    <w:rsid w:val="00172252"/>
    <w:rsid w:val="00176040"/>
    <w:rsid w:val="00176F45"/>
    <w:rsid w:val="00177C6E"/>
    <w:rsid w:val="00177CBD"/>
    <w:rsid w:val="00177F6A"/>
    <w:rsid w:val="00181501"/>
    <w:rsid w:val="00182076"/>
    <w:rsid w:val="00184EB1"/>
    <w:rsid w:val="00185570"/>
    <w:rsid w:val="00186071"/>
    <w:rsid w:val="00187E04"/>
    <w:rsid w:val="001915EF"/>
    <w:rsid w:val="00193ED7"/>
    <w:rsid w:val="00195BA6"/>
    <w:rsid w:val="00196F61"/>
    <w:rsid w:val="001A11E5"/>
    <w:rsid w:val="001A1259"/>
    <w:rsid w:val="001A125A"/>
    <w:rsid w:val="001A1AD0"/>
    <w:rsid w:val="001A24BA"/>
    <w:rsid w:val="001A30BB"/>
    <w:rsid w:val="001A377C"/>
    <w:rsid w:val="001A4FBF"/>
    <w:rsid w:val="001A6391"/>
    <w:rsid w:val="001A7B4F"/>
    <w:rsid w:val="001B21EA"/>
    <w:rsid w:val="001B3FA8"/>
    <w:rsid w:val="001B6AA7"/>
    <w:rsid w:val="001C426B"/>
    <w:rsid w:val="001C751A"/>
    <w:rsid w:val="001D0873"/>
    <w:rsid w:val="001D1779"/>
    <w:rsid w:val="001D1C60"/>
    <w:rsid w:val="001D34FA"/>
    <w:rsid w:val="001D3A44"/>
    <w:rsid w:val="001D3DF6"/>
    <w:rsid w:val="001D65FC"/>
    <w:rsid w:val="001D7573"/>
    <w:rsid w:val="001D75B9"/>
    <w:rsid w:val="001D7C25"/>
    <w:rsid w:val="001D7ED8"/>
    <w:rsid w:val="001E00E2"/>
    <w:rsid w:val="001E6397"/>
    <w:rsid w:val="001E64B7"/>
    <w:rsid w:val="001E7C08"/>
    <w:rsid w:val="001F0A0F"/>
    <w:rsid w:val="001F1F5D"/>
    <w:rsid w:val="001F6DFE"/>
    <w:rsid w:val="001F777B"/>
    <w:rsid w:val="00201667"/>
    <w:rsid w:val="002016F3"/>
    <w:rsid w:val="00202C76"/>
    <w:rsid w:val="00206B75"/>
    <w:rsid w:val="00207ED2"/>
    <w:rsid w:val="0021132E"/>
    <w:rsid w:val="002147F5"/>
    <w:rsid w:val="00216DB0"/>
    <w:rsid w:val="002175C7"/>
    <w:rsid w:val="00217DC4"/>
    <w:rsid w:val="00217F08"/>
    <w:rsid w:val="00230F6E"/>
    <w:rsid w:val="002316A5"/>
    <w:rsid w:val="002341DA"/>
    <w:rsid w:val="00234331"/>
    <w:rsid w:val="00236879"/>
    <w:rsid w:val="00241A30"/>
    <w:rsid w:val="00243795"/>
    <w:rsid w:val="00245782"/>
    <w:rsid w:val="00245F30"/>
    <w:rsid w:val="00247F84"/>
    <w:rsid w:val="002521D4"/>
    <w:rsid w:val="00254711"/>
    <w:rsid w:val="00254FB3"/>
    <w:rsid w:val="002554C6"/>
    <w:rsid w:val="00257A2F"/>
    <w:rsid w:val="00262B34"/>
    <w:rsid w:val="00263765"/>
    <w:rsid w:val="00263A86"/>
    <w:rsid w:val="00272A24"/>
    <w:rsid w:val="002747DB"/>
    <w:rsid w:val="00275BFF"/>
    <w:rsid w:val="00275C5A"/>
    <w:rsid w:val="00282DEC"/>
    <w:rsid w:val="002852F9"/>
    <w:rsid w:val="00285C84"/>
    <w:rsid w:val="00286D40"/>
    <w:rsid w:val="002877DF"/>
    <w:rsid w:val="00287D81"/>
    <w:rsid w:val="002910FE"/>
    <w:rsid w:val="00292B85"/>
    <w:rsid w:val="00293736"/>
    <w:rsid w:val="002979A5"/>
    <w:rsid w:val="00297D80"/>
    <w:rsid w:val="002A01C3"/>
    <w:rsid w:val="002A0B70"/>
    <w:rsid w:val="002A33AF"/>
    <w:rsid w:val="002A3B72"/>
    <w:rsid w:val="002A603D"/>
    <w:rsid w:val="002B24C1"/>
    <w:rsid w:val="002B4A19"/>
    <w:rsid w:val="002B60F6"/>
    <w:rsid w:val="002C01ED"/>
    <w:rsid w:val="002C0DF8"/>
    <w:rsid w:val="002C1FC2"/>
    <w:rsid w:val="002C20E6"/>
    <w:rsid w:val="002C2D13"/>
    <w:rsid w:val="002C5665"/>
    <w:rsid w:val="002C5EC1"/>
    <w:rsid w:val="002C6333"/>
    <w:rsid w:val="002D02D5"/>
    <w:rsid w:val="002D1B6D"/>
    <w:rsid w:val="002D2251"/>
    <w:rsid w:val="002D29A8"/>
    <w:rsid w:val="002D5A9A"/>
    <w:rsid w:val="002D5D4B"/>
    <w:rsid w:val="002D609A"/>
    <w:rsid w:val="002D6BE3"/>
    <w:rsid w:val="002D71F4"/>
    <w:rsid w:val="002E0F40"/>
    <w:rsid w:val="002E23C5"/>
    <w:rsid w:val="002E25E2"/>
    <w:rsid w:val="002E4CE7"/>
    <w:rsid w:val="002E6544"/>
    <w:rsid w:val="002E6C70"/>
    <w:rsid w:val="002F0513"/>
    <w:rsid w:val="002F191D"/>
    <w:rsid w:val="002F393F"/>
    <w:rsid w:val="002F3CE1"/>
    <w:rsid w:val="002F40DC"/>
    <w:rsid w:val="002F5FB1"/>
    <w:rsid w:val="00300C29"/>
    <w:rsid w:val="003041E7"/>
    <w:rsid w:val="0030597D"/>
    <w:rsid w:val="00310F06"/>
    <w:rsid w:val="00313777"/>
    <w:rsid w:val="00313C6E"/>
    <w:rsid w:val="003177A7"/>
    <w:rsid w:val="00317B65"/>
    <w:rsid w:val="003208F5"/>
    <w:rsid w:val="003256BB"/>
    <w:rsid w:val="00325CB3"/>
    <w:rsid w:val="003274A5"/>
    <w:rsid w:val="003320EC"/>
    <w:rsid w:val="003335F6"/>
    <w:rsid w:val="003400AB"/>
    <w:rsid w:val="00340C3D"/>
    <w:rsid w:val="0034587E"/>
    <w:rsid w:val="00347217"/>
    <w:rsid w:val="003504C1"/>
    <w:rsid w:val="00350F63"/>
    <w:rsid w:val="00352827"/>
    <w:rsid w:val="003572AD"/>
    <w:rsid w:val="00365D40"/>
    <w:rsid w:val="00370716"/>
    <w:rsid w:val="00370DFA"/>
    <w:rsid w:val="00371A44"/>
    <w:rsid w:val="0037246B"/>
    <w:rsid w:val="00373965"/>
    <w:rsid w:val="003761DE"/>
    <w:rsid w:val="00377AA4"/>
    <w:rsid w:val="00380AF6"/>
    <w:rsid w:val="0038542B"/>
    <w:rsid w:val="00392A84"/>
    <w:rsid w:val="00396A64"/>
    <w:rsid w:val="00397EA0"/>
    <w:rsid w:val="003A13B4"/>
    <w:rsid w:val="003A1B00"/>
    <w:rsid w:val="003A3782"/>
    <w:rsid w:val="003A6BDF"/>
    <w:rsid w:val="003A7F8F"/>
    <w:rsid w:val="003B38BB"/>
    <w:rsid w:val="003B5B7E"/>
    <w:rsid w:val="003B6AA9"/>
    <w:rsid w:val="003B74D8"/>
    <w:rsid w:val="003C1A40"/>
    <w:rsid w:val="003C296B"/>
    <w:rsid w:val="003C42BC"/>
    <w:rsid w:val="003D1D18"/>
    <w:rsid w:val="003D29F9"/>
    <w:rsid w:val="003D6D74"/>
    <w:rsid w:val="003E11ED"/>
    <w:rsid w:val="003E13A3"/>
    <w:rsid w:val="003E3A21"/>
    <w:rsid w:val="003E6D55"/>
    <w:rsid w:val="003F0620"/>
    <w:rsid w:val="003F14F7"/>
    <w:rsid w:val="003F1C66"/>
    <w:rsid w:val="003F3BBB"/>
    <w:rsid w:val="003F56FD"/>
    <w:rsid w:val="003F7639"/>
    <w:rsid w:val="00401B81"/>
    <w:rsid w:val="00402F3E"/>
    <w:rsid w:val="004075A3"/>
    <w:rsid w:val="00407A0F"/>
    <w:rsid w:val="004101B3"/>
    <w:rsid w:val="00410E64"/>
    <w:rsid w:val="00411D3E"/>
    <w:rsid w:val="004124D4"/>
    <w:rsid w:val="00417F76"/>
    <w:rsid w:val="00420102"/>
    <w:rsid w:val="00423892"/>
    <w:rsid w:val="00431645"/>
    <w:rsid w:val="0043203A"/>
    <w:rsid w:val="0043307E"/>
    <w:rsid w:val="00433E63"/>
    <w:rsid w:val="0043466D"/>
    <w:rsid w:val="0043483A"/>
    <w:rsid w:val="00435251"/>
    <w:rsid w:val="00435E8E"/>
    <w:rsid w:val="00437471"/>
    <w:rsid w:val="00437EFF"/>
    <w:rsid w:val="0044256C"/>
    <w:rsid w:val="00442EFB"/>
    <w:rsid w:val="004463C8"/>
    <w:rsid w:val="0044652E"/>
    <w:rsid w:val="00453140"/>
    <w:rsid w:val="00454A20"/>
    <w:rsid w:val="0045531A"/>
    <w:rsid w:val="00456C5E"/>
    <w:rsid w:val="00460ADD"/>
    <w:rsid w:val="00460BA7"/>
    <w:rsid w:val="00462B8D"/>
    <w:rsid w:val="00463D40"/>
    <w:rsid w:val="00464811"/>
    <w:rsid w:val="0046576A"/>
    <w:rsid w:val="0047390F"/>
    <w:rsid w:val="00475623"/>
    <w:rsid w:val="00476637"/>
    <w:rsid w:val="004852AC"/>
    <w:rsid w:val="004859DB"/>
    <w:rsid w:val="00485C28"/>
    <w:rsid w:val="00486402"/>
    <w:rsid w:val="004874B0"/>
    <w:rsid w:val="00490896"/>
    <w:rsid w:val="00491880"/>
    <w:rsid w:val="00492A42"/>
    <w:rsid w:val="00493D2D"/>
    <w:rsid w:val="00496CD7"/>
    <w:rsid w:val="00497CAE"/>
    <w:rsid w:val="004A18A9"/>
    <w:rsid w:val="004A2A67"/>
    <w:rsid w:val="004A31FB"/>
    <w:rsid w:val="004A3C56"/>
    <w:rsid w:val="004A617F"/>
    <w:rsid w:val="004A745F"/>
    <w:rsid w:val="004A77B4"/>
    <w:rsid w:val="004A7F91"/>
    <w:rsid w:val="004A7FF4"/>
    <w:rsid w:val="004B2D84"/>
    <w:rsid w:val="004C0A59"/>
    <w:rsid w:val="004C7F3A"/>
    <w:rsid w:val="004D038E"/>
    <w:rsid w:val="004D329F"/>
    <w:rsid w:val="004D357E"/>
    <w:rsid w:val="004D5499"/>
    <w:rsid w:val="004D6AFA"/>
    <w:rsid w:val="004E11A5"/>
    <w:rsid w:val="004E275D"/>
    <w:rsid w:val="004E2D20"/>
    <w:rsid w:val="004E2D9E"/>
    <w:rsid w:val="004E4A51"/>
    <w:rsid w:val="004E5F17"/>
    <w:rsid w:val="004E6FE7"/>
    <w:rsid w:val="004F35E7"/>
    <w:rsid w:val="004F44DD"/>
    <w:rsid w:val="004F4960"/>
    <w:rsid w:val="004F7E77"/>
    <w:rsid w:val="005035F7"/>
    <w:rsid w:val="005101F4"/>
    <w:rsid w:val="00511262"/>
    <w:rsid w:val="00514B65"/>
    <w:rsid w:val="00520401"/>
    <w:rsid w:val="00525705"/>
    <w:rsid w:val="005258D7"/>
    <w:rsid w:val="005318CF"/>
    <w:rsid w:val="0053237C"/>
    <w:rsid w:val="00533D30"/>
    <w:rsid w:val="00536926"/>
    <w:rsid w:val="00537531"/>
    <w:rsid w:val="00542AF1"/>
    <w:rsid w:val="00544926"/>
    <w:rsid w:val="0054633F"/>
    <w:rsid w:val="005477E0"/>
    <w:rsid w:val="00551D73"/>
    <w:rsid w:val="00554566"/>
    <w:rsid w:val="00555CFC"/>
    <w:rsid w:val="0055660F"/>
    <w:rsid w:val="00556F22"/>
    <w:rsid w:val="005622BF"/>
    <w:rsid w:val="005637B9"/>
    <w:rsid w:val="00565CB8"/>
    <w:rsid w:val="00567EAC"/>
    <w:rsid w:val="005712FB"/>
    <w:rsid w:val="005732B4"/>
    <w:rsid w:val="005744AF"/>
    <w:rsid w:val="00575AC7"/>
    <w:rsid w:val="0057706E"/>
    <w:rsid w:val="005808BA"/>
    <w:rsid w:val="0058495C"/>
    <w:rsid w:val="00590A22"/>
    <w:rsid w:val="0059337D"/>
    <w:rsid w:val="005B0109"/>
    <w:rsid w:val="005B1A55"/>
    <w:rsid w:val="005B1EC2"/>
    <w:rsid w:val="005B272C"/>
    <w:rsid w:val="005B399E"/>
    <w:rsid w:val="005B63C9"/>
    <w:rsid w:val="005B7AB1"/>
    <w:rsid w:val="005C084D"/>
    <w:rsid w:val="005C323B"/>
    <w:rsid w:val="005C7905"/>
    <w:rsid w:val="005D19AF"/>
    <w:rsid w:val="005D1A93"/>
    <w:rsid w:val="005D2A9B"/>
    <w:rsid w:val="005D39E4"/>
    <w:rsid w:val="005D5006"/>
    <w:rsid w:val="005D6284"/>
    <w:rsid w:val="005D62CF"/>
    <w:rsid w:val="005E7480"/>
    <w:rsid w:val="005E7A3D"/>
    <w:rsid w:val="005E7DA2"/>
    <w:rsid w:val="005F06AB"/>
    <w:rsid w:val="005F5077"/>
    <w:rsid w:val="005F7321"/>
    <w:rsid w:val="005F79AC"/>
    <w:rsid w:val="006007B8"/>
    <w:rsid w:val="006008D1"/>
    <w:rsid w:val="00600A63"/>
    <w:rsid w:val="0060216A"/>
    <w:rsid w:val="00602939"/>
    <w:rsid w:val="006047F4"/>
    <w:rsid w:val="0060512E"/>
    <w:rsid w:val="00605539"/>
    <w:rsid w:val="00605FA5"/>
    <w:rsid w:val="00606BA9"/>
    <w:rsid w:val="00614589"/>
    <w:rsid w:val="006146D5"/>
    <w:rsid w:val="00614CF0"/>
    <w:rsid w:val="00615209"/>
    <w:rsid w:val="0062219F"/>
    <w:rsid w:val="00624951"/>
    <w:rsid w:val="00626D77"/>
    <w:rsid w:val="0062739E"/>
    <w:rsid w:val="006313A9"/>
    <w:rsid w:val="00631FD4"/>
    <w:rsid w:val="00633D11"/>
    <w:rsid w:val="0063741A"/>
    <w:rsid w:val="00641AB8"/>
    <w:rsid w:val="006424AC"/>
    <w:rsid w:val="00642516"/>
    <w:rsid w:val="00643C60"/>
    <w:rsid w:val="00645886"/>
    <w:rsid w:val="00645E32"/>
    <w:rsid w:val="006502E1"/>
    <w:rsid w:val="006519F8"/>
    <w:rsid w:val="006542CC"/>
    <w:rsid w:val="0065628C"/>
    <w:rsid w:val="00656C68"/>
    <w:rsid w:val="00660AC5"/>
    <w:rsid w:val="006628A3"/>
    <w:rsid w:val="00662D2F"/>
    <w:rsid w:val="00662D94"/>
    <w:rsid w:val="0066390B"/>
    <w:rsid w:val="00663F57"/>
    <w:rsid w:val="0066581A"/>
    <w:rsid w:val="00666B78"/>
    <w:rsid w:val="00667F2D"/>
    <w:rsid w:val="006705E6"/>
    <w:rsid w:val="00674437"/>
    <w:rsid w:val="00676B34"/>
    <w:rsid w:val="006774DB"/>
    <w:rsid w:val="0068250A"/>
    <w:rsid w:val="0068293C"/>
    <w:rsid w:val="00682C4D"/>
    <w:rsid w:val="00685659"/>
    <w:rsid w:val="006864E7"/>
    <w:rsid w:val="00690790"/>
    <w:rsid w:val="00691634"/>
    <w:rsid w:val="0069220A"/>
    <w:rsid w:val="00692380"/>
    <w:rsid w:val="006941A3"/>
    <w:rsid w:val="00696220"/>
    <w:rsid w:val="006A33B1"/>
    <w:rsid w:val="006A3885"/>
    <w:rsid w:val="006B23F8"/>
    <w:rsid w:val="006B4BFF"/>
    <w:rsid w:val="006B77B4"/>
    <w:rsid w:val="006B7D57"/>
    <w:rsid w:val="006C1EC0"/>
    <w:rsid w:val="006C208A"/>
    <w:rsid w:val="006C2A1D"/>
    <w:rsid w:val="006C596B"/>
    <w:rsid w:val="006D0F49"/>
    <w:rsid w:val="006D23CD"/>
    <w:rsid w:val="006D2F5C"/>
    <w:rsid w:val="006D5E89"/>
    <w:rsid w:val="006D71A4"/>
    <w:rsid w:val="006D7A24"/>
    <w:rsid w:val="006D7CBF"/>
    <w:rsid w:val="006E2522"/>
    <w:rsid w:val="006E4968"/>
    <w:rsid w:val="006E4AA6"/>
    <w:rsid w:val="006E4D3D"/>
    <w:rsid w:val="006F5EC5"/>
    <w:rsid w:val="006F6E73"/>
    <w:rsid w:val="0070087A"/>
    <w:rsid w:val="0070663C"/>
    <w:rsid w:val="0070695C"/>
    <w:rsid w:val="0070722C"/>
    <w:rsid w:val="007073DE"/>
    <w:rsid w:val="007119B1"/>
    <w:rsid w:val="00711F60"/>
    <w:rsid w:val="00712BAE"/>
    <w:rsid w:val="007153C3"/>
    <w:rsid w:val="00715811"/>
    <w:rsid w:val="007172B8"/>
    <w:rsid w:val="007238C6"/>
    <w:rsid w:val="00725ED2"/>
    <w:rsid w:val="00725F3B"/>
    <w:rsid w:val="00727D83"/>
    <w:rsid w:val="00730CDB"/>
    <w:rsid w:val="0073117C"/>
    <w:rsid w:val="00732529"/>
    <w:rsid w:val="00733B97"/>
    <w:rsid w:val="0074050F"/>
    <w:rsid w:val="007407AD"/>
    <w:rsid w:val="007411BA"/>
    <w:rsid w:val="00743676"/>
    <w:rsid w:val="00743DB1"/>
    <w:rsid w:val="007504F7"/>
    <w:rsid w:val="00751E19"/>
    <w:rsid w:val="00751E98"/>
    <w:rsid w:val="00752712"/>
    <w:rsid w:val="00754475"/>
    <w:rsid w:val="007547A0"/>
    <w:rsid w:val="007554A0"/>
    <w:rsid w:val="007559F4"/>
    <w:rsid w:val="00757B7F"/>
    <w:rsid w:val="00760B05"/>
    <w:rsid w:val="00760E62"/>
    <w:rsid w:val="00765FE2"/>
    <w:rsid w:val="007673F9"/>
    <w:rsid w:val="00770071"/>
    <w:rsid w:val="0077169C"/>
    <w:rsid w:val="007725A1"/>
    <w:rsid w:val="007746B2"/>
    <w:rsid w:val="00776F8C"/>
    <w:rsid w:val="007777AD"/>
    <w:rsid w:val="00777C67"/>
    <w:rsid w:val="00781E67"/>
    <w:rsid w:val="00783ABE"/>
    <w:rsid w:val="0078526B"/>
    <w:rsid w:val="0078530D"/>
    <w:rsid w:val="00785662"/>
    <w:rsid w:val="007876AF"/>
    <w:rsid w:val="007912DC"/>
    <w:rsid w:val="007946B3"/>
    <w:rsid w:val="007A69EA"/>
    <w:rsid w:val="007B2910"/>
    <w:rsid w:val="007B31CB"/>
    <w:rsid w:val="007B3E6B"/>
    <w:rsid w:val="007B5EDD"/>
    <w:rsid w:val="007B5FD0"/>
    <w:rsid w:val="007B6322"/>
    <w:rsid w:val="007B7C16"/>
    <w:rsid w:val="007C112C"/>
    <w:rsid w:val="007C299B"/>
    <w:rsid w:val="007C3DB9"/>
    <w:rsid w:val="007D157E"/>
    <w:rsid w:val="007E5126"/>
    <w:rsid w:val="007E58F9"/>
    <w:rsid w:val="007F072D"/>
    <w:rsid w:val="007F4C75"/>
    <w:rsid w:val="007F505E"/>
    <w:rsid w:val="00801112"/>
    <w:rsid w:val="00802A3D"/>
    <w:rsid w:val="00810B71"/>
    <w:rsid w:val="00817436"/>
    <w:rsid w:val="008204BE"/>
    <w:rsid w:val="008210F7"/>
    <w:rsid w:val="008218D7"/>
    <w:rsid w:val="0082222B"/>
    <w:rsid w:val="00822988"/>
    <w:rsid w:val="00822DD1"/>
    <w:rsid w:val="00823D37"/>
    <w:rsid w:val="00827CE3"/>
    <w:rsid w:val="00831D71"/>
    <w:rsid w:val="00831E3F"/>
    <w:rsid w:val="00832583"/>
    <w:rsid w:val="00833F58"/>
    <w:rsid w:val="00834804"/>
    <w:rsid w:val="00834E5A"/>
    <w:rsid w:val="00840730"/>
    <w:rsid w:val="008407C0"/>
    <w:rsid w:val="00844F3E"/>
    <w:rsid w:val="0085270F"/>
    <w:rsid w:val="0085411D"/>
    <w:rsid w:val="0085415A"/>
    <w:rsid w:val="008561F8"/>
    <w:rsid w:val="00856A1F"/>
    <w:rsid w:val="00856E4F"/>
    <w:rsid w:val="008571B9"/>
    <w:rsid w:val="00860EAC"/>
    <w:rsid w:val="00862E3A"/>
    <w:rsid w:val="00863FD3"/>
    <w:rsid w:val="008653A3"/>
    <w:rsid w:val="008653BA"/>
    <w:rsid w:val="0086587C"/>
    <w:rsid w:val="00866535"/>
    <w:rsid w:val="0086732D"/>
    <w:rsid w:val="00867565"/>
    <w:rsid w:val="008679B5"/>
    <w:rsid w:val="0087082B"/>
    <w:rsid w:val="00872802"/>
    <w:rsid w:val="008730D7"/>
    <w:rsid w:val="00873E5A"/>
    <w:rsid w:val="0088071E"/>
    <w:rsid w:val="0088376C"/>
    <w:rsid w:val="00884B69"/>
    <w:rsid w:val="00884E95"/>
    <w:rsid w:val="00886077"/>
    <w:rsid w:val="0088647A"/>
    <w:rsid w:val="0088765A"/>
    <w:rsid w:val="0089061F"/>
    <w:rsid w:val="0089230C"/>
    <w:rsid w:val="00894452"/>
    <w:rsid w:val="0089446D"/>
    <w:rsid w:val="00896DE2"/>
    <w:rsid w:val="008973A7"/>
    <w:rsid w:val="008A1A83"/>
    <w:rsid w:val="008A20CE"/>
    <w:rsid w:val="008A3F68"/>
    <w:rsid w:val="008A41D6"/>
    <w:rsid w:val="008A4398"/>
    <w:rsid w:val="008A5201"/>
    <w:rsid w:val="008A6498"/>
    <w:rsid w:val="008A79F4"/>
    <w:rsid w:val="008B02F4"/>
    <w:rsid w:val="008B3526"/>
    <w:rsid w:val="008B5E58"/>
    <w:rsid w:val="008C0E74"/>
    <w:rsid w:val="008C3948"/>
    <w:rsid w:val="008C5F10"/>
    <w:rsid w:val="008C711A"/>
    <w:rsid w:val="008C71BE"/>
    <w:rsid w:val="008C7E35"/>
    <w:rsid w:val="008D052E"/>
    <w:rsid w:val="008D2C37"/>
    <w:rsid w:val="008D30FD"/>
    <w:rsid w:val="008E0AFD"/>
    <w:rsid w:val="008E0B05"/>
    <w:rsid w:val="008E1F37"/>
    <w:rsid w:val="008E26A4"/>
    <w:rsid w:val="008E2EDF"/>
    <w:rsid w:val="008E48B0"/>
    <w:rsid w:val="008F3AE3"/>
    <w:rsid w:val="008F55B3"/>
    <w:rsid w:val="008F568A"/>
    <w:rsid w:val="009014F4"/>
    <w:rsid w:val="0090467B"/>
    <w:rsid w:val="00904E10"/>
    <w:rsid w:val="00905B2A"/>
    <w:rsid w:val="009065BD"/>
    <w:rsid w:val="009139EF"/>
    <w:rsid w:val="0091530F"/>
    <w:rsid w:val="00921506"/>
    <w:rsid w:val="009221F4"/>
    <w:rsid w:val="009236FE"/>
    <w:rsid w:val="00923AC7"/>
    <w:rsid w:val="00927E49"/>
    <w:rsid w:val="00930EE9"/>
    <w:rsid w:val="0093195B"/>
    <w:rsid w:val="009340C8"/>
    <w:rsid w:val="00935805"/>
    <w:rsid w:val="00937EA9"/>
    <w:rsid w:val="009404DA"/>
    <w:rsid w:val="00941D7D"/>
    <w:rsid w:val="00943F2B"/>
    <w:rsid w:val="00944B63"/>
    <w:rsid w:val="00947228"/>
    <w:rsid w:val="00947E0C"/>
    <w:rsid w:val="00950275"/>
    <w:rsid w:val="00950759"/>
    <w:rsid w:val="00961E61"/>
    <w:rsid w:val="00962AA1"/>
    <w:rsid w:val="00967729"/>
    <w:rsid w:val="00970BEE"/>
    <w:rsid w:val="0097165D"/>
    <w:rsid w:val="009773CD"/>
    <w:rsid w:val="009804F1"/>
    <w:rsid w:val="0098318D"/>
    <w:rsid w:val="00983F12"/>
    <w:rsid w:val="00984A84"/>
    <w:rsid w:val="00986D97"/>
    <w:rsid w:val="00987815"/>
    <w:rsid w:val="00990EFA"/>
    <w:rsid w:val="00993A8F"/>
    <w:rsid w:val="00994D28"/>
    <w:rsid w:val="009A0326"/>
    <w:rsid w:val="009A2608"/>
    <w:rsid w:val="009A70CC"/>
    <w:rsid w:val="009B0618"/>
    <w:rsid w:val="009B5E23"/>
    <w:rsid w:val="009B6ECC"/>
    <w:rsid w:val="009B7136"/>
    <w:rsid w:val="009B7547"/>
    <w:rsid w:val="009C2051"/>
    <w:rsid w:val="009C2F56"/>
    <w:rsid w:val="009C5228"/>
    <w:rsid w:val="009D0536"/>
    <w:rsid w:val="009D42DF"/>
    <w:rsid w:val="009E152A"/>
    <w:rsid w:val="009E1CE5"/>
    <w:rsid w:val="009F188B"/>
    <w:rsid w:val="009F28AF"/>
    <w:rsid w:val="009F33FD"/>
    <w:rsid w:val="009F3C34"/>
    <w:rsid w:val="009F3CA7"/>
    <w:rsid w:val="009F45D1"/>
    <w:rsid w:val="009F4F8D"/>
    <w:rsid w:val="009F5194"/>
    <w:rsid w:val="009F5440"/>
    <w:rsid w:val="009F5949"/>
    <w:rsid w:val="00A012B5"/>
    <w:rsid w:val="00A013EE"/>
    <w:rsid w:val="00A01CE8"/>
    <w:rsid w:val="00A06290"/>
    <w:rsid w:val="00A12649"/>
    <w:rsid w:val="00A1617F"/>
    <w:rsid w:val="00A16984"/>
    <w:rsid w:val="00A17AD6"/>
    <w:rsid w:val="00A24E5B"/>
    <w:rsid w:val="00A25937"/>
    <w:rsid w:val="00A25FAF"/>
    <w:rsid w:val="00A262CD"/>
    <w:rsid w:val="00A33BF4"/>
    <w:rsid w:val="00A36386"/>
    <w:rsid w:val="00A36C00"/>
    <w:rsid w:val="00A420C1"/>
    <w:rsid w:val="00A461B6"/>
    <w:rsid w:val="00A4779A"/>
    <w:rsid w:val="00A47970"/>
    <w:rsid w:val="00A47BCC"/>
    <w:rsid w:val="00A53078"/>
    <w:rsid w:val="00A53676"/>
    <w:rsid w:val="00A54A97"/>
    <w:rsid w:val="00A55196"/>
    <w:rsid w:val="00A558DD"/>
    <w:rsid w:val="00A5724F"/>
    <w:rsid w:val="00A57C52"/>
    <w:rsid w:val="00A57EB4"/>
    <w:rsid w:val="00A62248"/>
    <w:rsid w:val="00A64E70"/>
    <w:rsid w:val="00A64F4F"/>
    <w:rsid w:val="00A65844"/>
    <w:rsid w:val="00A67739"/>
    <w:rsid w:val="00A71C3D"/>
    <w:rsid w:val="00A74349"/>
    <w:rsid w:val="00A77E15"/>
    <w:rsid w:val="00A86B9F"/>
    <w:rsid w:val="00A906DC"/>
    <w:rsid w:val="00A94B58"/>
    <w:rsid w:val="00A96B6B"/>
    <w:rsid w:val="00AA39B9"/>
    <w:rsid w:val="00AA47F6"/>
    <w:rsid w:val="00AA5580"/>
    <w:rsid w:val="00AA7E08"/>
    <w:rsid w:val="00AB02A6"/>
    <w:rsid w:val="00AB0327"/>
    <w:rsid w:val="00AB1959"/>
    <w:rsid w:val="00AB3DE7"/>
    <w:rsid w:val="00AC002F"/>
    <w:rsid w:val="00AC16C3"/>
    <w:rsid w:val="00AC1BB3"/>
    <w:rsid w:val="00AC251B"/>
    <w:rsid w:val="00AC27DD"/>
    <w:rsid w:val="00AC624C"/>
    <w:rsid w:val="00AC635B"/>
    <w:rsid w:val="00AC678E"/>
    <w:rsid w:val="00AC7AB0"/>
    <w:rsid w:val="00AD016E"/>
    <w:rsid w:val="00AD58C2"/>
    <w:rsid w:val="00AD6674"/>
    <w:rsid w:val="00AD7799"/>
    <w:rsid w:val="00AE113A"/>
    <w:rsid w:val="00AE436A"/>
    <w:rsid w:val="00AE69FE"/>
    <w:rsid w:val="00AF14BB"/>
    <w:rsid w:val="00AF21B3"/>
    <w:rsid w:val="00AF255E"/>
    <w:rsid w:val="00AF4C53"/>
    <w:rsid w:val="00AF4C6E"/>
    <w:rsid w:val="00AF5557"/>
    <w:rsid w:val="00AF667F"/>
    <w:rsid w:val="00AF71F6"/>
    <w:rsid w:val="00AF73AD"/>
    <w:rsid w:val="00AF7875"/>
    <w:rsid w:val="00B00C3B"/>
    <w:rsid w:val="00B0666B"/>
    <w:rsid w:val="00B12280"/>
    <w:rsid w:val="00B16B8A"/>
    <w:rsid w:val="00B17696"/>
    <w:rsid w:val="00B178CC"/>
    <w:rsid w:val="00B2343F"/>
    <w:rsid w:val="00B241B0"/>
    <w:rsid w:val="00B259AC"/>
    <w:rsid w:val="00B261A8"/>
    <w:rsid w:val="00B3304C"/>
    <w:rsid w:val="00B3326B"/>
    <w:rsid w:val="00B3664D"/>
    <w:rsid w:val="00B371AF"/>
    <w:rsid w:val="00B40177"/>
    <w:rsid w:val="00B40280"/>
    <w:rsid w:val="00B44C23"/>
    <w:rsid w:val="00B45692"/>
    <w:rsid w:val="00B46D0F"/>
    <w:rsid w:val="00B479B2"/>
    <w:rsid w:val="00B50A74"/>
    <w:rsid w:val="00B50DBD"/>
    <w:rsid w:val="00B5173E"/>
    <w:rsid w:val="00B530F8"/>
    <w:rsid w:val="00B57663"/>
    <w:rsid w:val="00B63901"/>
    <w:rsid w:val="00B641ED"/>
    <w:rsid w:val="00B64C34"/>
    <w:rsid w:val="00B700C7"/>
    <w:rsid w:val="00B709F9"/>
    <w:rsid w:val="00B70F6E"/>
    <w:rsid w:val="00B7158E"/>
    <w:rsid w:val="00B722BA"/>
    <w:rsid w:val="00B74F92"/>
    <w:rsid w:val="00B75FC7"/>
    <w:rsid w:val="00B80202"/>
    <w:rsid w:val="00B81E9F"/>
    <w:rsid w:val="00B84031"/>
    <w:rsid w:val="00B849BC"/>
    <w:rsid w:val="00B86DDC"/>
    <w:rsid w:val="00B927E7"/>
    <w:rsid w:val="00B94BDE"/>
    <w:rsid w:val="00B969C4"/>
    <w:rsid w:val="00B96A44"/>
    <w:rsid w:val="00BA2926"/>
    <w:rsid w:val="00BA3666"/>
    <w:rsid w:val="00BA369C"/>
    <w:rsid w:val="00BA3FE5"/>
    <w:rsid w:val="00BA4E86"/>
    <w:rsid w:val="00BA6158"/>
    <w:rsid w:val="00BA617F"/>
    <w:rsid w:val="00BB06AD"/>
    <w:rsid w:val="00BB3316"/>
    <w:rsid w:val="00BB3A06"/>
    <w:rsid w:val="00BB537A"/>
    <w:rsid w:val="00BB5CE0"/>
    <w:rsid w:val="00BB6788"/>
    <w:rsid w:val="00BB788B"/>
    <w:rsid w:val="00BC51A4"/>
    <w:rsid w:val="00BD24B7"/>
    <w:rsid w:val="00BD2876"/>
    <w:rsid w:val="00BD34D4"/>
    <w:rsid w:val="00BD376B"/>
    <w:rsid w:val="00BD5751"/>
    <w:rsid w:val="00BD67D4"/>
    <w:rsid w:val="00BD69FF"/>
    <w:rsid w:val="00BD72A5"/>
    <w:rsid w:val="00BD7599"/>
    <w:rsid w:val="00BD7BBC"/>
    <w:rsid w:val="00BE0977"/>
    <w:rsid w:val="00BE167F"/>
    <w:rsid w:val="00BE3AE3"/>
    <w:rsid w:val="00BE50CA"/>
    <w:rsid w:val="00BE752F"/>
    <w:rsid w:val="00BF0CE6"/>
    <w:rsid w:val="00BF3B90"/>
    <w:rsid w:val="00C009B4"/>
    <w:rsid w:val="00C027D7"/>
    <w:rsid w:val="00C056AB"/>
    <w:rsid w:val="00C15932"/>
    <w:rsid w:val="00C21205"/>
    <w:rsid w:val="00C22EE1"/>
    <w:rsid w:val="00C2391A"/>
    <w:rsid w:val="00C2452C"/>
    <w:rsid w:val="00C25827"/>
    <w:rsid w:val="00C263BC"/>
    <w:rsid w:val="00C26BCC"/>
    <w:rsid w:val="00C32306"/>
    <w:rsid w:val="00C3258F"/>
    <w:rsid w:val="00C35D6D"/>
    <w:rsid w:val="00C36566"/>
    <w:rsid w:val="00C36967"/>
    <w:rsid w:val="00C36BC6"/>
    <w:rsid w:val="00C36EB9"/>
    <w:rsid w:val="00C406A1"/>
    <w:rsid w:val="00C40A50"/>
    <w:rsid w:val="00C45769"/>
    <w:rsid w:val="00C464BD"/>
    <w:rsid w:val="00C522CE"/>
    <w:rsid w:val="00C524C6"/>
    <w:rsid w:val="00C6023A"/>
    <w:rsid w:val="00C60E06"/>
    <w:rsid w:val="00C647D8"/>
    <w:rsid w:val="00C65CE9"/>
    <w:rsid w:val="00C72159"/>
    <w:rsid w:val="00C76F61"/>
    <w:rsid w:val="00C828CB"/>
    <w:rsid w:val="00C84447"/>
    <w:rsid w:val="00C86070"/>
    <w:rsid w:val="00C921BF"/>
    <w:rsid w:val="00C9608B"/>
    <w:rsid w:val="00CA418F"/>
    <w:rsid w:val="00CA47F3"/>
    <w:rsid w:val="00CA528A"/>
    <w:rsid w:val="00CA5D19"/>
    <w:rsid w:val="00CA5D5E"/>
    <w:rsid w:val="00CA5F18"/>
    <w:rsid w:val="00CB2734"/>
    <w:rsid w:val="00CB3492"/>
    <w:rsid w:val="00CB410C"/>
    <w:rsid w:val="00CB5A4C"/>
    <w:rsid w:val="00CB7664"/>
    <w:rsid w:val="00CC1D46"/>
    <w:rsid w:val="00CC38A9"/>
    <w:rsid w:val="00CC46F1"/>
    <w:rsid w:val="00CC47A6"/>
    <w:rsid w:val="00CC4903"/>
    <w:rsid w:val="00CC5911"/>
    <w:rsid w:val="00CC634B"/>
    <w:rsid w:val="00CC691B"/>
    <w:rsid w:val="00CD21C5"/>
    <w:rsid w:val="00CD5783"/>
    <w:rsid w:val="00CE41BA"/>
    <w:rsid w:val="00CF60E4"/>
    <w:rsid w:val="00CF7AEE"/>
    <w:rsid w:val="00D01260"/>
    <w:rsid w:val="00D01C28"/>
    <w:rsid w:val="00D0715D"/>
    <w:rsid w:val="00D0743A"/>
    <w:rsid w:val="00D07633"/>
    <w:rsid w:val="00D13D0B"/>
    <w:rsid w:val="00D16206"/>
    <w:rsid w:val="00D22006"/>
    <w:rsid w:val="00D22350"/>
    <w:rsid w:val="00D235D1"/>
    <w:rsid w:val="00D30482"/>
    <w:rsid w:val="00D3089C"/>
    <w:rsid w:val="00D30DC8"/>
    <w:rsid w:val="00D31023"/>
    <w:rsid w:val="00D33D98"/>
    <w:rsid w:val="00D34B6E"/>
    <w:rsid w:val="00D3708A"/>
    <w:rsid w:val="00D4053A"/>
    <w:rsid w:val="00D44E90"/>
    <w:rsid w:val="00D47A13"/>
    <w:rsid w:val="00D57379"/>
    <w:rsid w:val="00D57458"/>
    <w:rsid w:val="00D57AEB"/>
    <w:rsid w:val="00D605B7"/>
    <w:rsid w:val="00D6265E"/>
    <w:rsid w:val="00D644C1"/>
    <w:rsid w:val="00D659C5"/>
    <w:rsid w:val="00D67C74"/>
    <w:rsid w:val="00D75BF4"/>
    <w:rsid w:val="00D769AE"/>
    <w:rsid w:val="00D76D61"/>
    <w:rsid w:val="00D846B0"/>
    <w:rsid w:val="00D84CBF"/>
    <w:rsid w:val="00D91022"/>
    <w:rsid w:val="00D912CB"/>
    <w:rsid w:val="00D91A7D"/>
    <w:rsid w:val="00D91EEA"/>
    <w:rsid w:val="00D92D15"/>
    <w:rsid w:val="00D950A3"/>
    <w:rsid w:val="00D958BE"/>
    <w:rsid w:val="00D97736"/>
    <w:rsid w:val="00DA2328"/>
    <w:rsid w:val="00DA27FA"/>
    <w:rsid w:val="00DA4490"/>
    <w:rsid w:val="00DA739B"/>
    <w:rsid w:val="00DA7983"/>
    <w:rsid w:val="00DB1ED9"/>
    <w:rsid w:val="00DB4FB4"/>
    <w:rsid w:val="00DB688A"/>
    <w:rsid w:val="00DB7948"/>
    <w:rsid w:val="00DB7B76"/>
    <w:rsid w:val="00DC0A2D"/>
    <w:rsid w:val="00DC14B7"/>
    <w:rsid w:val="00DC1EEB"/>
    <w:rsid w:val="00DC45CA"/>
    <w:rsid w:val="00DE08C5"/>
    <w:rsid w:val="00DE2CA1"/>
    <w:rsid w:val="00DE332F"/>
    <w:rsid w:val="00DE49F8"/>
    <w:rsid w:val="00DE6D9E"/>
    <w:rsid w:val="00DF1F8F"/>
    <w:rsid w:val="00DF2A2B"/>
    <w:rsid w:val="00DF3120"/>
    <w:rsid w:val="00DF4567"/>
    <w:rsid w:val="00E01007"/>
    <w:rsid w:val="00E01A80"/>
    <w:rsid w:val="00E03107"/>
    <w:rsid w:val="00E03F57"/>
    <w:rsid w:val="00E04A1E"/>
    <w:rsid w:val="00E0636C"/>
    <w:rsid w:val="00E0743D"/>
    <w:rsid w:val="00E104F3"/>
    <w:rsid w:val="00E10637"/>
    <w:rsid w:val="00E1107B"/>
    <w:rsid w:val="00E15373"/>
    <w:rsid w:val="00E15864"/>
    <w:rsid w:val="00E16EE4"/>
    <w:rsid w:val="00E204CF"/>
    <w:rsid w:val="00E23A3B"/>
    <w:rsid w:val="00E24500"/>
    <w:rsid w:val="00E2765C"/>
    <w:rsid w:val="00E31C43"/>
    <w:rsid w:val="00E40E16"/>
    <w:rsid w:val="00E42C2E"/>
    <w:rsid w:val="00E440F5"/>
    <w:rsid w:val="00E44DE9"/>
    <w:rsid w:val="00E47E71"/>
    <w:rsid w:val="00E50301"/>
    <w:rsid w:val="00E520EB"/>
    <w:rsid w:val="00E57397"/>
    <w:rsid w:val="00E60742"/>
    <w:rsid w:val="00E633BA"/>
    <w:rsid w:val="00E63DB8"/>
    <w:rsid w:val="00E6511F"/>
    <w:rsid w:val="00E66575"/>
    <w:rsid w:val="00E67359"/>
    <w:rsid w:val="00E715F8"/>
    <w:rsid w:val="00E7293B"/>
    <w:rsid w:val="00E72B5C"/>
    <w:rsid w:val="00E72B82"/>
    <w:rsid w:val="00E72F17"/>
    <w:rsid w:val="00E73ECD"/>
    <w:rsid w:val="00E7421A"/>
    <w:rsid w:val="00E74762"/>
    <w:rsid w:val="00E80E3D"/>
    <w:rsid w:val="00E83AD8"/>
    <w:rsid w:val="00E86550"/>
    <w:rsid w:val="00E878B3"/>
    <w:rsid w:val="00E94FBA"/>
    <w:rsid w:val="00E97670"/>
    <w:rsid w:val="00EA06FE"/>
    <w:rsid w:val="00EA23F2"/>
    <w:rsid w:val="00EA4C63"/>
    <w:rsid w:val="00EA4DE1"/>
    <w:rsid w:val="00EA5D3D"/>
    <w:rsid w:val="00EA5E86"/>
    <w:rsid w:val="00EA64E1"/>
    <w:rsid w:val="00EB0A93"/>
    <w:rsid w:val="00EB333E"/>
    <w:rsid w:val="00EB5200"/>
    <w:rsid w:val="00EB5A6D"/>
    <w:rsid w:val="00EB7856"/>
    <w:rsid w:val="00EC1781"/>
    <w:rsid w:val="00EC47E5"/>
    <w:rsid w:val="00EC6EBE"/>
    <w:rsid w:val="00EC741B"/>
    <w:rsid w:val="00ED0F53"/>
    <w:rsid w:val="00ED19A9"/>
    <w:rsid w:val="00ED2006"/>
    <w:rsid w:val="00ED3336"/>
    <w:rsid w:val="00ED48C8"/>
    <w:rsid w:val="00ED5FAB"/>
    <w:rsid w:val="00ED66CC"/>
    <w:rsid w:val="00ED7C5D"/>
    <w:rsid w:val="00EE02AF"/>
    <w:rsid w:val="00EE12DF"/>
    <w:rsid w:val="00EE3AC7"/>
    <w:rsid w:val="00EE3E5F"/>
    <w:rsid w:val="00EE43EA"/>
    <w:rsid w:val="00EE59A9"/>
    <w:rsid w:val="00EE6BE4"/>
    <w:rsid w:val="00EF0583"/>
    <w:rsid w:val="00EF223F"/>
    <w:rsid w:val="00EF2933"/>
    <w:rsid w:val="00EF6C7A"/>
    <w:rsid w:val="00EF7F2F"/>
    <w:rsid w:val="00F007D7"/>
    <w:rsid w:val="00F00C4D"/>
    <w:rsid w:val="00F01D55"/>
    <w:rsid w:val="00F043D9"/>
    <w:rsid w:val="00F04BD0"/>
    <w:rsid w:val="00F066A7"/>
    <w:rsid w:val="00F13961"/>
    <w:rsid w:val="00F1733D"/>
    <w:rsid w:val="00F17424"/>
    <w:rsid w:val="00F22A8D"/>
    <w:rsid w:val="00F24ADF"/>
    <w:rsid w:val="00F27ABD"/>
    <w:rsid w:val="00F30034"/>
    <w:rsid w:val="00F3311E"/>
    <w:rsid w:val="00F33497"/>
    <w:rsid w:val="00F35585"/>
    <w:rsid w:val="00F37DF7"/>
    <w:rsid w:val="00F426AA"/>
    <w:rsid w:val="00F43F01"/>
    <w:rsid w:val="00F45ED3"/>
    <w:rsid w:val="00F5197A"/>
    <w:rsid w:val="00F52459"/>
    <w:rsid w:val="00F53687"/>
    <w:rsid w:val="00F54510"/>
    <w:rsid w:val="00F61C99"/>
    <w:rsid w:val="00F63849"/>
    <w:rsid w:val="00F65C04"/>
    <w:rsid w:val="00F65DA0"/>
    <w:rsid w:val="00F66FC6"/>
    <w:rsid w:val="00F71F07"/>
    <w:rsid w:val="00F7587C"/>
    <w:rsid w:val="00F759DB"/>
    <w:rsid w:val="00F7751C"/>
    <w:rsid w:val="00F77C98"/>
    <w:rsid w:val="00F80919"/>
    <w:rsid w:val="00F815A8"/>
    <w:rsid w:val="00F81932"/>
    <w:rsid w:val="00F83052"/>
    <w:rsid w:val="00F85578"/>
    <w:rsid w:val="00F86D8F"/>
    <w:rsid w:val="00F91292"/>
    <w:rsid w:val="00F913FD"/>
    <w:rsid w:val="00F926BE"/>
    <w:rsid w:val="00F93A62"/>
    <w:rsid w:val="00F94D71"/>
    <w:rsid w:val="00F97E82"/>
    <w:rsid w:val="00FA5538"/>
    <w:rsid w:val="00FA5949"/>
    <w:rsid w:val="00FA684B"/>
    <w:rsid w:val="00FB12DB"/>
    <w:rsid w:val="00FB604A"/>
    <w:rsid w:val="00FB622C"/>
    <w:rsid w:val="00FB6B0D"/>
    <w:rsid w:val="00FC0244"/>
    <w:rsid w:val="00FC323B"/>
    <w:rsid w:val="00FC52E0"/>
    <w:rsid w:val="00FC6946"/>
    <w:rsid w:val="00FD355C"/>
    <w:rsid w:val="00FD3A87"/>
    <w:rsid w:val="00FD3BB7"/>
    <w:rsid w:val="00FD6361"/>
    <w:rsid w:val="00FD6372"/>
    <w:rsid w:val="00FE295F"/>
    <w:rsid w:val="00FE31F2"/>
    <w:rsid w:val="00FE3542"/>
    <w:rsid w:val="00FF116B"/>
    <w:rsid w:val="00FF23F9"/>
    <w:rsid w:val="00FF26F8"/>
    <w:rsid w:val="00FF3A63"/>
    <w:rsid w:val="00FF3E97"/>
    <w:rsid w:val="00FF75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AE406F"/>
  <w15:docId w15:val="{3EF4BEE1-2CCC-4871-9BE8-98D49CD5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584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47A6"/>
    <w:rPr>
      <w:sz w:val="22"/>
      <w:szCs w:val="22"/>
      <w:lang w:eastAsia="en-US"/>
    </w:rPr>
  </w:style>
  <w:style w:type="paragraph" w:styleId="a4">
    <w:name w:val="header"/>
    <w:basedOn w:val="a"/>
    <w:link w:val="a5"/>
    <w:uiPriority w:val="99"/>
    <w:unhideWhenUsed/>
    <w:rsid w:val="00AB02A6"/>
    <w:pPr>
      <w:tabs>
        <w:tab w:val="center" w:pos="4677"/>
        <w:tab w:val="right" w:pos="9355"/>
      </w:tabs>
    </w:pPr>
  </w:style>
  <w:style w:type="character" w:customStyle="1" w:styleId="a5">
    <w:name w:val="Верхний колонтитул Знак"/>
    <w:link w:val="a4"/>
    <w:uiPriority w:val="99"/>
    <w:rsid w:val="00AB02A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B02A6"/>
    <w:pPr>
      <w:tabs>
        <w:tab w:val="center" w:pos="4677"/>
        <w:tab w:val="right" w:pos="9355"/>
      </w:tabs>
    </w:pPr>
  </w:style>
  <w:style w:type="character" w:customStyle="1" w:styleId="a7">
    <w:name w:val="Нижний колонтитул Знак"/>
    <w:link w:val="a6"/>
    <w:uiPriority w:val="99"/>
    <w:rsid w:val="00AB02A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77BC4"/>
    <w:rPr>
      <w:rFonts w:ascii="Tahoma" w:hAnsi="Tahoma" w:cs="Tahoma"/>
      <w:sz w:val="16"/>
      <w:szCs w:val="16"/>
    </w:rPr>
  </w:style>
  <w:style w:type="character" w:customStyle="1" w:styleId="a9">
    <w:name w:val="Текст выноски Знак"/>
    <w:link w:val="a8"/>
    <w:uiPriority w:val="99"/>
    <w:semiHidden/>
    <w:rsid w:val="00077BC4"/>
    <w:rPr>
      <w:rFonts w:ascii="Tahoma" w:eastAsia="Times New Roman" w:hAnsi="Tahoma" w:cs="Tahoma"/>
      <w:sz w:val="16"/>
      <w:szCs w:val="16"/>
    </w:rPr>
  </w:style>
  <w:style w:type="paragraph" w:styleId="aa">
    <w:name w:val="Body Text"/>
    <w:basedOn w:val="a"/>
    <w:link w:val="ab"/>
    <w:rsid w:val="00E104F3"/>
    <w:rPr>
      <w:sz w:val="36"/>
    </w:rPr>
  </w:style>
  <w:style w:type="character" w:customStyle="1" w:styleId="ab">
    <w:name w:val="Основной текст Знак"/>
    <w:link w:val="aa"/>
    <w:rsid w:val="00E104F3"/>
    <w:rPr>
      <w:rFonts w:ascii="Times New Roman" w:eastAsia="Times New Roman" w:hAnsi="Times New Roman"/>
      <w:sz w:val="36"/>
      <w:szCs w:val="24"/>
    </w:rPr>
  </w:style>
  <w:style w:type="character" w:styleId="ac">
    <w:name w:val="annotation reference"/>
    <w:uiPriority w:val="99"/>
    <w:semiHidden/>
    <w:unhideWhenUsed/>
    <w:rsid w:val="00C32306"/>
    <w:rPr>
      <w:sz w:val="16"/>
      <w:szCs w:val="16"/>
    </w:rPr>
  </w:style>
  <w:style w:type="paragraph" w:styleId="ad">
    <w:name w:val="annotation text"/>
    <w:basedOn w:val="a"/>
    <w:link w:val="ae"/>
    <w:uiPriority w:val="99"/>
    <w:semiHidden/>
    <w:unhideWhenUsed/>
    <w:rsid w:val="00C32306"/>
    <w:rPr>
      <w:sz w:val="20"/>
      <w:szCs w:val="20"/>
    </w:rPr>
  </w:style>
  <w:style w:type="character" w:customStyle="1" w:styleId="ae">
    <w:name w:val="Текст примечания Знак"/>
    <w:link w:val="ad"/>
    <w:uiPriority w:val="99"/>
    <w:semiHidden/>
    <w:rsid w:val="00C32306"/>
    <w:rPr>
      <w:rFonts w:ascii="Times New Roman" w:eastAsia="Times New Roman" w:hAnsi="Times New Roman"/>
    </w:rPr>
  </w:style>
  <w:style w:type="paragraph" w:styleId="af">
    <w:name w:val="annotation subject"/>
    <w:basedOn w:val="ad"/>
    <w:next w:val="ad"/>
    <w:link w:val="af0"/>
    <w:uiPriority w:val="99"/>
    <w:semiHidden/>
    <w:unhideWhenUsed/>
    <w:rsid w:val="00C32306"/>
    <w:rPr>
      <w:b/>
      <w:bCs/>
    </w:rPr>
  </w:style>
  <w:style w:type="character" w:customStyle="1" w:styleId="af0">
    <w:name w:val="Тема примечания Знак"/>
    <w:link w:val="af"/>
    <w:uiPriority w:val="99"/>
    <w:semiHidden/>
    <w:rsid w:val="00C32306"/>
    <w:rPr>
      <w:rFonts w:ascii="Times New Roman" w:eastAsia="Times New Roman" w:hAnsi="Times New Roman"/>
      <w:b/>
      <w:bCs/>
    </w:rPr>
  </w:style>
  <w:style w:type="character" w:styleId="af1">
    <w:name w:val="page number"/>
    <w:basedOn w:val="a0"/>
    <w:rsid w:val="00BB3A06"/>
  </w:style>
  <w:style w:type="paragraph" w:customStyle="1" w:styleId="af2">
    <w:name w:val="Базовый"/>
    <w:rsid w:val="0060512E"/>
    <w:pPr>
      <w:suppressAutoHyphens/>
      <w:spacing w:line="100" w:lineRule="atLeast"/>
    </w:pPr>
    <w:rPr>
      <w:rFonts w:ascii="Times New Roman" w:eastAsia="Times New Roman" w:hAnsi="Times New Roman"/>
      <w:color w:val="00000A"/>
      <w:lang w:val="en-US" w:eastAsia="ar-SA"/>
    </w:rPr>
  </w:style>
  <w:style w:type="paragraph" w:customStyle="1" w:styleId="31">
    <w:name w:val="Основной текст 31"/>
    <w:basedOn w:val="af2"/>
    <w:rsid w:val="00E73ECD"/>
    <w:pPr>
      <w:jc w:val="both"/>
    </w:pPr>
    <w:rPr>
      <w:rFonts w:ascii="Futuris" w:hAnsi="Futuris"/>
      <w:sz w:val="24"/>
      <w:lang w:val="ru-RU"/>
    </w:rPr>
  </w:style>
  <w:style w:type="paragraph" w:customStyle="1" w:styleId="310">
    <w:name w:val="Список 31"/>
    <w:basedOn w:val="af2"/>
    <w:rsid w:val="00185570"/>
    <w:pPr>
      <w:ind w:left="849" w:hanging="283"/>
    </w:pPr>
    <w:rPr>
      <w:lang w:val="ru-RU"/>
    </w:rPr>
  </w:style>
  <w:style w:type="paragraph" w:customStyle="1" w:styleId="1">
    <w:name w:val="Без интервала1"/>
    <w:rsid w:val="000502BF"/>
    <w:pPr>
      <w:widowControl w:val="0"/>
      <w:tabs>
        <w:tab w:val="left" w:pos="709"/>
      </w:tabs>
      <w:suppressAutoHyphens/>
      <w:spacing w:line="200" w:lineRule="atLeast"/>
    </w:pPr>
    <w:rPr>
      <w:rFonts w:ascii="Arial" w:eastAsia="Arial" w:hAnsi="Arial" w:cs="Arial"/>
      <w:lang w:eastAsia="ar-SA"/>
    </w:rPr>
  </w:style>
  <w:style w:type="paragraph" w:styleId="af3">
    <w:name w:val="List Paragraph"/>
    <w:basedOn w:val="a"/>
    <w:uiPriority w:val="34"/>
    <w:qFormat/>
    <w:rsid w:val="00411D3E"/>
    <w:pPr>
      <w:ind w:left="720"/>
      <w:contextualSpacing/>
    </w:pPr>
  </w:style>
  <w:style w:type="character" w:styleId="af4">
    <w:name w:val="Hyperlink"/>
    <w:basedOn w:val="a0"/>
    <w:uiPriority w:val="99"/>
    <w:unhideWhenUsed/>
    <w:rsid w:val="001A4FBF"/>
    <w:rPr>
      <w:color w:val="0000FF" w:themeColor="hyperlink"/>
      <w:u w:val="single"/>
    </w:rPr>
  </w:style>
  <w:style w:type="paragraph" w:customStyle="1" w:styleId="af5">
    <w:name w:val="Нормальный"/>
    <w:rsid w:val="001E6397"/>
    <w:pPr>
      <w:widowControl w:val="0"/>
      <w:tabs>
        <w:tab w:val="left" w:pos="709"/>
      </w:tabs>
      <w:suppressAutoHyphens/>
      <w:spacing w:line="200" w:lineRule="atLeast"/>
    </w:pPr>
    <w:rPr>
      <w:rFonts w:ascii="Arial" w:eastAsia="Arial" w:hAnsi="Arial" w:cs="Arial"/>
      <w:lang w:eastAsia="ar-SA"/>
    </w:rPr>
  </w:style>
  <w:style w:type="character" w:customStyle="1" w:styleId="10">
    <w:name w:val="Неразрешенное упоминание1"/>
    <w:basedOn w:val="a0"/>
    <w:uiPriority w:val="99"/>
    <w:semiHidden/>
    <w:unhideWhenUsed/>
    <w:rsid w:val="00F35585"/>
    <w:rPr>
      <w:color w:val="808080"/>
      <w:shd w:val="clear" w:color="auto" w:fill="E6E6E6"/>
    </w:rPr>
  </w:style>
  <w:style w:type="paragraph" w:styleId="af6">
    <w:name w:val="Normal (Web)"/>
    <w:basedOn w:val="a"/>
    <w:uiPriority w:val="99"/>
    <w:unhideWhenUsed/>
    <w:rsid w:val="0070087A"/>
    <w:pPr>
      <w:spacing w:before="100" w:beforeAutospacing="1" w:after="100" w:afterAutospacing="1"/>
    </w:pPr>
    <w:rPr>
      <w:rFonts w:eastAsiaTheme="minorEastAsia"/>
      <w:lang w:val="uk-UA" w:eastAsia="uk-UA"/>
    </w:rPr>
  </w:style>
  <w:style w:type="paragraph" w:customStyle="1" w:styleId="11">
    <w:name w:val="Основной текст1"/>
    <w:basedOn w:val="a"/>
    <w:rsid w:val="00EE6BE4"/>
    <w:pPr>
      <w:jc w:val="both"/>
    </w:pPr>
    <w:rPr>
      <w:sz w:val="28"/>
      <w:szCs w:val="20"/>
      <w:lang w:val="uk-UA" w:eastAsia="uk-UA"/>
    </w:rPr>
  </w:style>
  <w:style w:type="paragraph" w:customStyle="1" w:styleId="12">
    <w:name w:val="Обычный1"/>
    <w:link w:val="Normal"/>
    <w:rsid w:val="00292B85"/>
    <w:rPr>
      <w:rFonts w:ascii="Times New Roman" w:eastAsia="Times New Roman" w:hAnsi="Times New Roman"/>
      <w:snapToGrid w:val="0"/>
    </w:rPr>
  </w:style>
  <w:style w:type="character" w:customStyle="1" w:styleId="Normal">
    <w:name w:val="Normal Знак"/>
    <w:link w:val="12"/>
    <w:rsid w:val="00292B85"/>
    <w:rPr>
      <w:rFonts w:ascii="Times New Roman" w:eastAsia="Times New Roman" w:hAnsi="Times New Roman"/>
      <w:snapToGrid w:val="0"/>
    </w:rPr>
  </w:style>
  <w:style w:type="character" w:styleId="af7">
    <w:name w:val="Unresolved Mention"/>
    <w:basedOn w:val="a0"/>
    <w:uiPriority w:val="99"/>
    <w:semiHidden/>
    <w:unhideWhenUsed/>
    <w:rsid w:val="00060D66"/>
    <w:rPr>
      <w:color w:val="605E5C"/>
      <w:shd w:val="clear" w:color="auto" w:fill="E1DFDD"/>
    </w:rPr>
  </w:style>
  <w:style w:type="table" w:customStyle="1" w:styleId="13">
    <w:name w:val="Сетка таблицы1"/>
    <w:basedOn w:val="a1"/>
    <w:next w:val="af8"/>
    <w:uiPriority w:val="59"/>
    <w:rsid w:val="00BD7BBC"/>
    <w:rPr>
      <w:rFonts w:ascii="Times New Roman" w:eastAsia="Times New Roman" w:hAnsi="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59"/>
    <w:rsid w:val="00BD7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7912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166673">
      <w:bodyDiv w:val="1"/>
      <w:marLeft w:val="0"/>
      <w:marRight w:val="0"/>
      <w:marTop w:val="0"/>
      <w:marBottom w:val="0"/>
      <w:divBdr>
        <w:top w:val="none" w:sz="0" w:space="0" w:color="auto"/>
        <w:left w:val="none" w:sz="0" w:space="0" w:color="auto"/>
        <w:bottom w:val="none" w:sz="0" w:space="0" w:color="auto"/>
        <w:right w:val="none" w:sz="0" w:space="0" w:color="auto"/>
      </w:divBdr>
    </w:div>
    <w:div w:id="1144927960">
      <w:bodyDiv w:val="1"/>
      <w:marLeft w:val="0"/>
      <w:marRight w:val="0"/>
      <w:marTop w:val="0"/>
      <w:marBottom w:val="0"/>
      <w:divBdr>
        <w:top w:val="none" w:sz="0" w:space="0" w:color="auto"/>
        <w:left w:val="none" w:sz="0" w:space="0" w:color="auto"/>
        <w:bottom w:val="none" w:sz="0" w:space="0" w:color="auto"/>
        <w:right w:val="none" w:sz="0" w:space="0" w:color="auto"/>
      </w:divBdr>
    </w:div>
    <w:div w:id="191381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u.balan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56E49-6FB6-4AD4-AADE-8CCBCA24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4274</Words>
  <Characters>24368</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Максим Журба</cp:lastModifiedBy>
  <cp:revision>5</cp:revision>
  <cp:lastPrinted>2019-03-19T10:59:00Z</cp:lastPrinted>
  <dcterms:created xsi:type="dcterms:W3CDTF">2020-10-21T15:47:00Z</dcterms:created>
  <dcterms:modified xsi:type="dcterms:W3CDTF">2020-12-23T11:10:00Z</dcterms:modified>
</cp:coreProperties>
</file>